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1481" w14:textId="77777777" w:rsidR="00A211A7" w:rsidRPr="009F1801" w:rsidRDefault="00A211A7" w:rsidP="00A211A7">
      <w:pPr>
        <w:pStyle w:val="Titre"/>
      </w:pPr>
      <w:bookmarkStart w:id="0" w:name="_top"/>
      <w:bookmarkEnd w:id="0"/>
      <w:r w:rsidRPr="009F1801">
        <w:t>Modèle de règlement de copropriété portant mandat</w:t>
      </w:r>
    </w:p>
    <w:p w14:paraId="31734213" w14:textId="77777777" w:rsidR="00A211A7" w:rsidRPr="008D5648" w:rsidRDefault="00A211A7" w:rsidP="00A211A7">
      <w:pPr>
        <w:tabs>
          <w:tab w:val="left" w:pos="4253"/>
        </w:tabs>
        <w:rPr>
          <w:rFonts w:asciiTheme="minorHAnsi" w:hAnsiTheme="minorHAnsi" w:cs="Arial"/>
          <w:szCs w:val="22"/>
        </w:rPr>
      </w:pPr>
    </w:p>
    <w:p w14:paraId="2DBAA8FF" w14:textId="77777777" w:rsidR="00A211A7" w:rsidRPr="008D5648" w:rsidRDefault="00A211A7" w:rsidP="00A211A7">
      <w:pPr>
        <w:spacing w:before="240"/>
        <w:rPr>
          <w:rFonts w:asciiTheme="minorHAnsi" w:hAnsiTheme="minorHAnsi" w:cs="Arial"/>
          <w:szCs w:val="22"/>
        </w:rPr>
      </w:pPr>
      <w:r w:rsidRPr="008D5648">
        <w:rPr>
          <w:rFonts w:asciiTheme="minorHAnsi" w:hAnsiTheme="minorHAnsi" w:cs="Arial"/>
          <w:szCs w:val="22"/>
        </w:rPr>
        <w:t xml:space="preserve">Le Décret n°2014-1518 du 16 décembre 2014 relatif au mode de désignation et aux missions du mandataire unique impose la désignation, sous 9 mois, d’un mandataire unique exerçant les droits de propriété industrielle sur des inventions appartenant à plusieurs de ces personnes publiques et disposant d’un mandat de représentation, de négociation et de signature pour réaliser l’ensemble des actes nécessaires à l’accomplissement de ses missions. </w:t>
      </w:r>
    </w:p>
    <w:p w14:paraId="6CF20D29" w14:textId="77777777" w:rsidR="00A211A7" w:rsidRPr="008D5648" w:rsidRDefault="00A211A7" w:rsidP="00A211A7">
      <w:pPr>
        <w:spacing w:before="240"/>
        <w:rPr>
          <w:rFonts w:asciiTheme="minorHAnsi" w:hAnsiTheme="minorHAnsi" w:cs="Arial"/>
          <w:szCs w:val="22"/>
        </w:rPr>
      </w:pPr>
      <w:r w:rsidRPr="008D5648">
        <w:rPr>
          <w:rFonts w:asciiTheme="minorHAnsi" w:hAnsiTheme="minorHAnsi" w:cs="Arial"/>
          <w:szCs w:val="22"/>
        </w:rPr>
        <w:t xml:space="preserve">Afin d’accompagner la mise en œuvre de ce Décret, Aviesan, sous l’égide de son comité dédié à la valorisation, Covalliance, a mis en place un groupe de travail spécifique afin d’élaborer un modèle de mandat associé. </w:t>
      </w:r>
    </w:p>
    <w:p w14:paraId="1CEFC586" w14:textId="77777777" w:rsidR="00A211A7" w:rsidRPr="008D5648" w:rsidRDefault="00A211A7" w:rsidP="00A211A7">
      <w:pPr>
        <w:spacing w:before="240"/>
        <w:rPr>
          <w:rFonts w:asciiTheme="minorHAnsi" w:hAnsiTheme="minorHAnsi" w:cs="Arial"/>
          <w:szCs w:val="22"/>
        </w:rPr>
      </w:pPr>
      <w:r w:rsidRPr="008D5648">
        <w:rPr>
          <w:rFonts w:asciiTheme="minorHAnsi" w:hAnsiTheme="minorHAnsi" w:cs="Arial"/>
          <w:szCs w:val="22"/>
        </w:rPr>
        <w:t xml:space="preserve">Ce modèle de copropriété portant mandat propose un cadre contractuel souple et pré rédigé fixant tout à la fois les missions du mandataire unique ainsi que les conditions d’exécution de son mandat en fonction des situations et des choix des partenaires dans le respect des dispositions légales adoptées récemment (Décret n°2014-1518, Circulaire n°2016-111 du 19 juillet 2016 et Arrêté du 19 juillet 2016 relatif aux modalités de prise en charge des frais engagés par le mandataire unique). </w:t>
      </w:r>
    </w:p>
    <w:p w14:paraId="35796140" w14:textId="77777777" w:rsidR="00A211A7" w:rsidRDefault="00A211A7" w:rsidP="00A211A7">
      <w:pPr>
        <w:spacing w:before="240"/>
        <w:rPr>
          <w:rFonts w:asciiTheme="minorHAnsi" w:hAnsiTheme="minorHAnsi" w:cs="Arial"/>
          <w:szCs w:val="22"/>
        </w:rPr>
      </w:pPr>
      <w:r w:rsidRPr="008D5648">
        <w:rPr>
          <w:rFonts w:asciiTheme="minorHAnsi" w:hAnsiTheme="minorHAnsi" w:cs="Arial"/>
          <w:szCs w:val="22"/>
        </w:rPr>
        <w:t>Elaboré grâce à la contribution active des membres et partenaires d’Aviesan, ce modèle vise à faciliter et accélérer la désignation du mandataire unique</w:t>
      </w:r>
      <w:r>
        <w:rPr>
          <w:rFonts w:asciiTheme="minorHAnsi" w:hAnsiTheme="minorHAnsi" w:cs="Arial"/>
          <w:szCs w:val="22"/>
        </w:rPr>
        <w:t xml:space="preserve"> tout en</w:t>
      </w:r>
      <w:r w:rsidRPr="008D5648">
        <w:rPr>
          <w:rFonts w:asciiTheme="minorHAnsi" w:hAnsiTheme="minorHAnsi" w:cs="Arial"/>
          <w:szCs w:val="22"/>
        </w:rPr>
        <w:t xml:space="preserve"> créant les conditions favorables à un échange </w:t>
      </w:r>
      <w:r>
        <w:rPr>
          <w:rFonts w:asciiTheme="minorHAnsi" w:hAnsiTheme="minorHAnsi" w:cs="Arial"/>
          <w:szCs w:val="22"/>
        </w:rPr>
        <w:t xml:space="preserve">de </w:t>
      </w:r>
      <w:r w:rsidRPr="008D5648">
        <w:rPr>
          <w:rFonts w:asciiTheme="minorHAnsi" w:hAnsiTheme="minorHAnsi" w:cs="Arial"/>
          <w:szCs w:val="22"/>
        </w:rPr>
        <w:t xml:space="preserve">confiance pour une valorisation plus efficace. </w:t>
      </w:r>
    </w:p>
    <w:p w14:paraId="0C94973D" w14:textId="584839D5" w:rsidR="00A211A7" w:rsidRDefault="00A211A7" w:rsidP="00A211A7">
      <w:pPr>
        <w:spacing w:before="240"/>
        <w:rPr>
          <w:rFonts w:asciiTheme="minorHAnsi" w:hAnsiTheme="minorHAnsi" w:cs="Arial"/>
          <w:color w:val="000000"/>
          <w:szCs w:val="22"/>
        </w:rPr>
      </w:pPr>
      <w:r>
        <w:rPr>
          <w:rFonts w:asciiTheme="minorHAnsi" w:hAnsiTheme="minorHAnsi" w:cs="Arial"/>
          <w:color w:val="000000"/>
          <w:szCs w:val="22"/>
        </w:rPr>
        <w:t>Ce modèle</w:t>
      </w:r>
      <w:r w:rsidRPr="008D5648">
        <w:rPr>
          <w:rFonts w:asciiTheme="minorHAnsi" w:hAnsiTheme="minorHAnsi" w:cs="Arial"/>
          <w:color w:val="000000"/>
          <w:szCs w:val="22"/>
        </w:rPr>
        <w:t xml:space="preserve"> </w:t>
      </w:r>
      <w:r w:rsidRPr="009F1801">
        <w:rPr>
          <w:rFonts w:asciiTheme="minorHAnsi" w:hAnsiTheme="minorHAnsi" w:cs="Arial"/>
          <w:szCs w:val="22"/>
        </w:rPr>
        <w:t>de règlement de copropriété portant mandat</w:t>
      </w:r>
      <w:r>
        <w:rPr>
          <w:rFonts w:asciiTheme="minorHAnsi" w:hAnsiTheme="minorHAnsi" w:cs="Arial"/>
          <w:color w:val="000000"/>
          <w:szCs w:val="22"/>
        </w:rPr>
        <w:t xml:space="preserve"> a été approuvé</w:t>
      </w:r>
      <w:r w:rsidRPr="008D5648">
        <w:rPr>
          <w:rFonts w:asciiTheme="minorHAnsi" w:hAnsiTheme="minorHAnsi" w:cs="Arial"/>
          <w:color w:val="000000"/>
          <w:szCs w:val="22"/>
        </w:rPr>
        <w:t xml:space="preserve"> par </w:t>
      </w:r>
      <w:r>
        <w:rPr>
          <w:rFonts w:asciiTheme="minorHAnsi" w:hAnsiTheme="minorHAnsi" w:cs="Arial"/>
          <w:color w:val="000000"/>
          <w:szCs w:val="22"/>
        </w:rPr>
        <w:t>le Conseil d’Aviesan.</w:t>
      </w:r>
    </w:p>
    <w:p w14:paraId="4FF3D53C" w14:textId="77777777" w:rsidR="00A211A7" w:rsidRDefault="00A211A7" w:rsidP="00A211A7">
      <w:pPr>
        <w:spacing w:before="240"/>
        <w:rPr>
          <w:rFonts w:asciiTheme="minorHAnsi" w:hAnsiTheme="minorHAnsi" w:cs="Arial"/>
          <w:color w:val="000000"/>
          <w:szCs w:val="22"/>
        </w:rPr>
      </w:pPr>
    </w:p>
    <w:p w14:paraId="65DF94D1" w14:textId="77777777" w:rsidR="00A211A7" w:rsidRDefault="00A211A7" w:rsidP="00A211A7">
      <w:pPr>
        <w:spacing w:before="240"/>
        <w:rPr>
          <w:rFonts w:asciiTheme="minorHAnsi" w:hAnsiTheme="minorHAnsi" w:cs="Arial"/>
          <w:color w:val="000000"/>
          <w:szCs w:val="22"/>
        </w:rPr>
      </w:pPr>
    </w:p>
    <w:p w14:paraId="4D5CFA1B" w14:textId="77777777" w:rsidR="00A211A7" w:rsidRDefault="00A211A7" w:rsidP="00A211A7">
      <w:pPr>
        <w:spacing w:before="240"/>
        <w:rPr>
          <w:rFonts w:asciiTheme="minorHAnsi" w:hAnsiTheme="minorHAnsi" w:cs="Arial"/>
          <w:color w:val="000000"/>
          <w:szCs w:val="22"/>
        </w:rPr>
      </w:pPr>
    </w:p>
    <w:p w14:paraId="02F3B208" w14:textId="77777777" w:rsidR="00A211A7" w:rsidRDefault="00A211A7" w:rsidP="00A211A7">
      <w:pPr>
        <w:spacing w:before="240"/>
        <w:rPr>
          <w:rFonts w:asciiTheme="minorHAnsi" w:hAnsiTheme="minorHAnsi" w:cs="Arial"/>
          <w:color w:val="000000"/>
          <w:szCs w:val="22"/>
        </w:rPr>
      </w:pPr>
    </w:p>
    <w:p w14:paraId="0D85A552" w14:textId="77777777" w:rsidR="00A211A7" w:rsidRDefault="00A211A7" w:rsidP="00A211A7">
      <w:pPr>
        <w:spacing w:before="240"/>
        <w:rPr>
          <w:rFonts w:asciiTheme="minorHAnsi" w:hAnsiTheme="minorHAnsi" w:cs="Arial"/>
          <w:color w:val="000000"/>
          <w:szCs w:val="22"/>
        </w:rPr>
      </w:pPr>
    </w:p>
    <w:p w14:paraId="5B23F130" w14:textId="77777777" w:rsidR="00A211A7" w:rsidRDefault="00A211A7" w:rsidP="00A211A7">
      <w:pPr>
        <w:spacing w:before="240"/>
        <w:rPr>
          <w:rFonts w:asciiTheme="minorHAnsi" w:hAnsiTheme="minorHAnsi" w:cs="Arial"/>
          <w:color w:val="000000"/>
          <w:szCs w:val="22"/>
        </w:rPr>
      </w:pPr>
    </w:p>
    <w:p w14:paraId="0CE89356" w14:textId="77777777" w:rsidR="00A211A7" w:rsidRDefault="00A211A7" w:rsidP="00A211A7">
      <w:pPr>
        <w:spacing w:before="240"/>
        <w:rPr>
          <w:rFonts w:asciiTheme="minorHAnsi" w:hAnsiTheme="minorHAnsi" w:cs="Arial"/>
          <w:color w:val="000000"/>
          <w:szCs w:val="22"/>
        </w:rPr>
      </w:pPr>
      <w:bookmarkStart w:id="1" w:name="_GoBack"/>
      <w:bookmarkEnd w:id="1"/>
    </w:p>
    <w:p w14:paraId="5A0196AD" w14:textId="77777777" w:rsidR="00A211A7" w:rsidRDefault="00A211A7" w:rsidP="00A211A7">
      <w:pPr>
        <w:spacing w:before="240"/>
        <w:rPr>
          <w:rFonts w:asciiTheme="minorHAnsi" w:hAnsiTheme="minorHAnsi" w:cs="Arial"/>
          <w:color w:val="000000"/>
          <w:szCs w:val="22"/>
        </w:rPr>
      </w:pPr>
    </w:p>
    <w:p w14:paraId="313699B0" w14:textId="77777777" w:rsidR="00A211A7" w:rsidRDefault="00A211A7" w:rsidP="00A211A7">
      <w:pPr>
        <w:spacing w:before="240"/>
        <w:rPr>
          <w:rFonts w:asciiTheme="minorHAnsi" w:hAnsiTheme="minorHAnsi" w:cs="Arial"/>
          <w:color w:val="000000"/>
          <w:szCs w:val="22"/>
        </w:rPr>
        <w:sectPr w:rsidR="00A211A7" w:rsidSect="00A211A7">
          <w:footerReference w:type="default" r:id="rId9"/>
          <w:headerReference w:type="first" r:id="rId10"/>
          <w:footerReference w:type="first" r:id="rId11"/>
          <w:type w:val="continuous"/>
          <w:pgSz w:w="11907" w:h="16839" w:code="9"/>
          <w:pgMar w:top="1440" w:right="1440" w:bottom="1440" w:left="1440" w:header="720" w:footer="720" w:gutter="0"/>
          <w:cols w:space="720"/>
          <w:vAlign w:val="center"/>
          <w:titlePg/>
          <w:docGrid w:linePitch="299"/>
        </w:sectPr>
      </w:pPr>
    </w:p>
    <w:p w14:paraId="50877DF0" w14:textId="16B2BCF3" w:rsidR="00A83011" w:rsidRPr="0035713D" w:rsidRDefault="00A211A7" w:rsidP="00A83011">
      <w:pPr>
        <w:pStyle w:val="Titre"/>
      </w:pPr>
      <w:r>
        <w:lastRenderedPageBreak/>
        <w:t xml:space="preserve"> </w:t>
      </w:r>
      <w:r w:rsidR="00A83011">
        <w:t xml:space="preserve">[Projet] REGLEMENT DE COPROPRIETE PORTANT MANDAT </w:t>
      </w:r>
    </w:p>
    <w:p w14:paraId="78F74A22" w14:textId="77777777" w:rsidR="00A83011" w:rsidRPr="0035713D" w:rsidRDefault="00A83011" w:rsidP="00A83011"/>
    <w:p w14:paraId="612435F0" w14:textId="77777777" w:rsidR="00A83011" w:rsidRDefault="00A83011" w:rsidP="00A83011"/>
    <w:p w14:paraId="73453EE1" w14:textId="77777777" w:rsidR="00151651" w:rsidRDefault="00151651" w:rsidP="00A83011"/>
    <w:p w14:paraId="45361134" w14:textId="77777777" w:rsidR="00A83011" w:rsidRPr="00D94015" w:rsidRDefault="00A83011" w:rsidP="00A83011">
      <w:r w:rsidRPr="0035713D">
        <w:t xml:space="preserve">Le présent Accord est conclu entre l’Établissement choisi comme </w:t>
      </w:r>
      <w:r w:rsidRPr="00D94015">
        <w:t>MANDATAIRE UNIQUE et le</w:t>
      </w:r>
      <w:r>
        <w:t>s autres PARTIES identifiées</w:t>
      </w:r>
      <w:r w:rsidRPr="00D94015">
        <w:t xml:space="preserve"> ci-dessous. </w:t>
      </w:r>
    </w:p>
    <w:p w14:paraId="463EC9A3" w14:textId="77777777" w:rsidR="00A83011" w:rsidRDefault="00A83011" w:rsidP="00A83011"/>
    <w:p w14:paraId="71CA5292" w14:textId="77777777" w:rsidR="00A83011" w:rsidRPr="00ED79EE" w:rsidRDefault="00A83011" w:rsidP="00A83011">
      <w:pPr>
        <w:rPr>
          <w:b/>
        </w:rPr>
      </w:pPr>
      <w:r w:rsidRPr="00ED79EE">
        <w:rPr>
          <w:b/>
        </w:rPr>
        <w:t xml:space="preserve">ENTRE : </w:t>
      </w:r>
    </w:p>
    <w:p w14:paraId="79CE9B81" w14:textId="77777777" w:rsidR="00A83011" w:rsidRDefault="00A83011" w:rsidP="00A83011">
      <w:r>
        <w:t xml:space="preserve">XXXX </w:t>
      </w:r>
    </w:p>
    <w:p w14:paraId="0630966F" w14:textId="77777777" w:rsidR="00A83011" w:rsidRDefault="00A83011" w:rsidP="00A83011"/>
    <w:p w14:paraId="1107C977" w14:textId="77777777" w:rsidR="00A83011" w:rsidRDefault="00A83011" w:rsidP="00A83011">
      <w:pPr>
        <w:jc w:val="right"/>
      </w:pPr>
      <w:r>
        <w:t>D’une part,</w:t>
      </w:r>
    </w:p>
    <w:p w14:paraId="72C882FD" w14:textId="77777777" w:rsidR="00A83011" w:rsidRDefault="00A83011" w:rsidP="00A83011"/>
    <w:p w14:paraId="11561CEC" w14:textId="77777777" w:rsidR="00A83011" w:rsidRDefault="00A83011" w:rsidP="00A83011"/>
    <w:p w14:paraId="2FA04AB3" w14:textId="77777777" w:rsidR="00A83011" w:rsidRPr="00ED79EE" w:rsidRDefault="00A83011" w:rsidP="00A83011">
      <w:pPr>
        <w:rPr>
          <w:b/>
        </w:rPr>
      </w:pPr>
      <w:r w:rsidRPr="00ED79EE">
        <w:rPr>
          <w:b/>
        </w:rPr>
        <w:t>ET</w:t>
      </w:r>
      <w:r>
        <w:rPr>
          <w:b/>
        </w:rPr>
        <w:t xml:space="preserve"> : </w:t>
      </w:r>
    </w:p>
    <w:p w14:paraId="335E7B03" w14:textId="00D53B1D" w:rsidR="00A83011" w:rsidRDefault="00A83011" w:rsidP="00A83011">
      <w:r>
        <w:t>YYYYY</w:t>
      </w:r>
      <w:r w:rsidR="00947A25">
        <w:t>Y</w:t>
      </w:r>
    </w:p>
    <w:p w14:paraId="4AA1EE97" w14:textId="77777777" w:rsidR="00A83011" w:rsidRDefault="00A83011" w:rsidP="00A83011"/>
    <w:p w14:paraId="414B0227" w14:textId="77777777" w:rsidR="00A83011" w:rsidRDefault="00A83011" w:rsidP="00A83011"/>
    <w:p w14:paraId="759E7033" w14:textId="77777777" w:rsidR="00A83011" w:rsidRPr="00ED79EE" w:rsidRDefault="00A83011" w:rsidP="00A83011">
      <w:pPr>
        <w:rPr>
          <w:b/>
        </w:rPr>
      </w:pPr>
      <w:r w:rsidRPr="00ED79EE">
        <w:rPr>
          <w:b/>
        </w:rPr>
        <w:t>ET</w:t>
      </w:r>
      <w:r>
        <w:rPr>
          <w:b/>
        </w:rPr>
        <w:t xml:space="preserve"> : </w:t>
      </w:r>
    </w:p>
    <w:p w14:paraId="5A435328" w14:textId="77777777" w:rsidR="00A83011" w:rsidRDefault="00A83011" w:rsidP="00A83011">
      <w:r>
        <w:t>ZZZZZZ</w:t>
      </w:r>
    </w:p>
    <w:p w14:paraId="63D9FE52" w14:textId="77777777" w:rsidR="00A83011" w:rsidRDefault="00A83011" w:rsidP="00A83011"/>
    <w:p w14:paraId="3CFE72FF" w14:textId="77777777" w:rsidR="00A83011" w:rsidRDefault="00A83011" w:rsidP="00A83011">
      <w:pPr>
        <w:jc w:val="right"/>
      </w:pPr>
      <w:r>
        <w:t>D’autre part,</w:t>
      </w:r>
    </w:p>
    <w:p w14:paraId="088E6700" w14:textId="77777777" w:rsidR="00A83011" w:rsidRDefault="00A83011" w:rsidP="00A83011"/>
    <w:p w14:paraId="5A120D9E" w14:textId="77777777" w:rsidR="00A83011" w:rsidRDefault="00A83011" w:rsidP="00A83011"/>
    <w:p w14:paraId="01A13D18" w14:textId="77777777" w:rsidR="00A83011" w:rsidRDefault="00A83011" w:rsidP="00A83011">
      <w:r>
        <w:t xml:space="preserve">Ci-après désignés collectivement par PARTIES ou individuellement par PARTIE. </w:t>
      </w:r>
    </w:p>
    <w:p w14:paraId="21B17B44" w14:textId="77777777" w:rsidR="00A83011" w:rsidRDefault="00A83011" w:rsidP="00A83011"/>
    <w:p w14:paraId="30D2A65D" w14:textId="77777777" w:rsidR="00A83011" w:rsidRPr="00D94015" w:rsidRDefault="00A83011" w:rsidP="00A83011">
      <w:pPr>
        <w:rPr>
          <w:szCs w:val="24"/>
        </w:rPr>
      </w:pPr>
      <w:r w:rsidRPr="00D94015">
        <w:t xml:space="preserve">Les </w:t>
      </w:r>
      <w:r>
        <w:t>PARTIES</w:t>
      </w:r>
      <w:r w:rsidRPr="00D94015">
        <w:t xml:space="preserve"> conviennent de ce qui suit :</w:t>
      </w:r>
    </w:p>
    <w:p w14:paraId="1C4507C8" w14:textId="77777777" w:rsidR="00A83011" w:rsidRDefault="00A83011" w:rsidP="00A83011"/>
    <w:p w14:paraId="1F483227" w14:textId="77777777" w:rsidR="00A83011" w:rsidRDefault="00A83011" w:rsidP="00A83011"/>
    <w:p w14:paraId="2FB8BDA0" w14:textId="77777777" w:rsidR="00A83011" w:rsidRDefault="00A83011" w:rsidP="00A83011"/>
    <w:p w14:paraId="5D4F6ED7" w14:textId="77777777" w:rsidR="00A83011" w:rsidRPr="00D94015" w:rsidRDefault="00A83011" w:rsidP="00A83011"/>
    <w:p w14:paraId="4B5C09C8" w14:textId="77777777" w:rsidR="00A83011" w:rsidRPr="00D94015" w:rsidRDefault="00A83011" w:rsidP="00A83011"/>
    <w:p w14:paraId="24F00D75" w14:textId="77777777" w:rsidR="00A83011" w:rsidRPr="00D94015" w:rsidRDefault="00A83011" w:rsidP="00A83011">
      <w:r w:rsidRPr="00D94015">
        <w:br w:type="page"/>
      </w:r>
    </w:p>
    <w:sdt>
      <w:sdtPr>
        <w:rPr>
          <w:rFonts w:ascii="Calibri" w:eastAsia="Times New Roman" w:hAnsi="Calibri" w:cs="Times New Roman"/>
          <w:b w:val="0"/>
          <w:bCs w:val="0"/>
          <w:color w:val="auto"/>
          <w:sz w:val="22"/>
          <w:szCs w:val="20"/>
          <w:lang w:bidi="fr-FR"/>
        </w:rPr>
        <w:id w:val="634070630"/>
        <w:docPartObj>
          <w:docPartGallery w:val="Table of Contents"/>
          <w:docPartUnique/>
        </w:docPartObj>
      </w:sdtPr>
      <w:sdtEndPr/>
      <w:sdtContent>
        <w:p w14:paraId="5D8E1793" w14:textId="77777777" w:rsidR="00BC5B65" w:rsidRPr="006A675A" w:rsidRDefault="006A675A" w:rsidP="006A675A">
          <w:pPr>
            <w:pStyle w:val="En-ttedetabledesmatires"/>
            <w:tabs>
              <w:tab w:val="left" w:leader="dot" w:pos="8931"/>
            </w:tabs>
            <w:spacing w:before="0" w:line="240" w:lineRule="auto"/>
            <w:ind w:right="-187"/>
            <w:rPr>
              <w:color w:val="auto"/>
              <w:sz w:val="22"/>
            </w:rPr>
          </w:pPr>
          <w:r w:rsidRPr="006A675A">
            <w:rPr>
              <w:color w:val="auto"/>
              <w:sz w:val="22"/>
            </w:rPr>
            <w:t>Partie 1 – Conditions particulières</w:t>
          </w:r>
          <w:r>
            <w:rPr>
              <w:color w:val="auto"/>
              <w:sz w:val="22"/>
            </w:rPr>
            <w:tab/>
            <w:t>4</w:t>
          </w:r>
        </w:p>
        <w:p w14:paraId="2F2B4A08" w14:textId="77777777" w:rsidR="006A675A" w:rsidRPr="006A675A" w:rsidRDefault="006A675A" w:rsidP="006A675A">
          <w:pPr>
            <w:tabs>
              <w:tab w:val="left" w:leader="dot" w:pos="8931"/>
            </w:tabs>
            <w:ind w:right="-187"/>
            <w:rPr>
              <w:rFonts w:asciiTheme="majorHAnsi" w:eastAsiaTheme="majorEastAsia" w:hAnsiTheme="majorHAnsi" w:cstheme="majorBidi"/>
              <w:b/>
              <w:bCs/>
              <w:szCs w:val="28"/>
              <w:lang w:bidi="ar-SA"/>
            </w:rPr>
          </w:pPr>
          <w:r w:rsidRPr="006A675A">
            <w:rPr>
              <w:rFonts w:asciiTheme="majorHAnsi" w:eastAsiaTheme="majorEastAsia" w:hAnsiTheme="majorHAnsi" w:cstheme="majorBidi"/>
              <w:b/>
              <w:bCs/>
              <w:szCs w:val="28"/>
              <w:lang w:bidi="ar-SA"/>
            </w:rPr>
            <w:t>Partie 2 – Conditions générales</w:t>
          </w:r>
          <w:r>
            <w:rPr>
              <w:rFonts w:asciiTheme="majorHAnsi" w:eastAsiaTheme="majorEastAsia" w:hAnsiTheme="majorHAnsi" w:cstheme="majorBidi"/>
              <w:b/>
              <w:bCs/>
              <w:szCs w:val="28"/>
              <w:lang w:bidi="ar-SA"/>
            </w:rPr>
            <w:tab/>
            <w:t>7</w:t>
          </w:r>
        </w:p>
        <w:p w14:paraId="439CC528" w14:textId="77777777" w:rsidR="00FF3C47" w:rsidRDefault="00BC5B65">
          <w:pPr>
            <w:pStyle w:val="TM1"/>
            <w:rPr>
              <w:rFonts w:asciiTheme="minorHAnsi" w:eastAsiaTheme="minorEastAsia" w:hAnsiTheme="minorHAnsi" w:cstheme="minorBidi"/>
              <w:szCs w:val="22"/>
              <w:lang w:val="en-US" w:eastAsia="en-US" w:bidi="ar-SA"/>
            </w:rPr>
          </w:pPr>
          <w:r>
            <w:fldChar w:fldCharType="begin"/>
          </w:r>
          <w:r>
            <w:instrText xml:space="preserve"> TOC \o "1-</w:instrText>
          </w:r>
          <w:r w:rsidR="002A1C59">
            <w:instrText>2</w:instrText>
          </w:r>
          <w:r>
            <w:instrText xml:space="preserve">" \h \z \u </w:instrText>
          </w:r>
          <w:r>
            <w:fldChar w:fldCharType="separate"/>
          </w:r>
          <w:hyperlink w:anchor="_Toc459727785" w:history="1">
            <w:r w:rsidR="00FF3C47" w:rsidRPr="00B8281F">
              <w:rPr>
                <w:rStyle w:val="Lienhypertexte"/>
              </w:rPr>
              <w:t xml:space="preserve">1. </w:t>
            </w:r>
            <w:r w:rsidR="00FF3C47">
              <w:rPr>
                <w:rFonts w:asciiTheme="minorHAnsi" w:eastAsiaTheme="minorEastAsia" w:hAnsiTheme="minorHAnsi" w:cstheme="minorBidi"/>
                <w:szCs w:val="22"/>
                <w:lang w:val="en-US" w:eastAsia="en-US" w:bidi="ar-SA"/>
              </w:rPr>
              <w:tab/>
            </w:r>
            <w:r w:rsidR="00FF3C47" w:rsidRPr="00B8281F">
              <w:rPr>
                <w:rStyle w:val="Lienhypertexte"/>
              </w:rPr>
              <w:t>DEFINITIONS</w:t>
            </w:r>
            <w:r w:rsidR="00FF3C47">
              <w:rPr>
                <w:webHidden/>
              </w:rPr>
              <w:tab/>
            </w:r>
            <w:r w:rsidR="00FF3C47">
              <w:rPr>
                <w:webHidden/>
              </w:rPr>
              <w:fldChar w:fldCharType="begin"/>
            </w:r>
            <w:r w:rsidR="00FF3C47">
              <w:rPr>
                <w:webHidden/>
              </w:rPr>
              <w:instrText xml:space="preserve"> PAGEREF _Toc459727785 \h </w:instrText>
            </w:r>
            <w:r w:rsidR="00FF3C47">
              <w:rPr>
                <w:webHidden/>
              </w:rPr>
            </w:r>
            <w:r w:rsidR="00FF3C47">
              <w:rPr>
                <w:webHidden/>
              </w:rPr>
              <w:fldChar w:fldCharType="separate"/>
            </w:r>
            <w:r w:rsidR="00A211A7">
              <w:rPr>
                <w:webHidden/>
              </w:rPr>
              <w:t>6</w:t>
            </w:r>
            <w:r w:rsidR="00FF3C47">
              <w:rPr>
                <w:webHidden/>
              </w:rPr>
              <w:fldChar w:fldCharType="end"/>
            </w:r>
          </w:hyperlink>
        </w:p>
        <w:p w14:paraId="704471AF" w14:textId="77777777" w:rsidR="00FF3C47" w:rsidRDefault="005C1DF6">
          <w:pPr>
            <w:pStyle w:val="TM1"/>
            <w:rPr>
              <w:rFonts w:asciiTheme="minorHAnsi" w:eastAsiaTheme="minorEastAsia" w:hAnsiTheme="minorHAnsi" w:cstheme="minorBidi"/>
              <w:szCs w:val="22"/>
              <w:lang w:val="en-US" w:eastAsia="en-US" w:bidi="ar-SA"/>
            </w:rPr>
          </w:pPr>
          <w:hyperlink w:anchor="_Toc459727786" w:history="1">
            <w:r w:rsidR="00FF3C47" w:rsidRPr="00B8281F">
              <w:rPr>
                <w:rStyle w:val="Lienhypertexte"/>
              </w:rPr>
              <w:t xml:space="preserve">2. </w:t>
            </w:r>
            <w:r w:rsidR="00FF3C47">
              <w:rPr>
                <w:rFonts w:asciiTheme="minorHAnsi" w:eastAsiaTheme="minorEastAsia" w:hAnsiTheme="minorHAnsi" w:cstheme="minorBidi"/>
                <w:szCs w:val="22"/>
                <w:lang w:val="en-US" w:eastAsia="en-US" w:bidi="ar-SA"/>
              </w:rPr>
              <w:tab/>
            </w:r>
            <w:r w:rsidR="00FF3C47" w:rsidRPr="00B8281F">
              <w:rPr>
                <w:rStyle w:val="Lienhypertexte"/>
              </w:rPr>
              <w:t>OBJET DE L’ACCORD</w:t>
            </w:r>
            <w:r w:rsidR="00FF3C47">
              <w:rPr>
                <w:webHidden/>
              </w:rPr>
              <w:tab/>
            </w:r>
            <w:r w:rsidR="00FF3C47">
              <w:rPr>
                <w:webHidden/>
              </w:rPr>
              <w:fldChar w:fldCharType="begin"/>
            </w:r>
            <w:r w:rsidR="00FF3C47">
              <w:rPr>
                <w:webHidden/>
              </w:rPr>
              <w:instrText xml:space="preserve"> PAGEREF _Toc459727786 \h </w:instrText>
            </w:r>
            <w:r w:rsidR="00FF3C47">
              <w:rPr>
                <w:webHidden/>
              </w:rPr>
            </w:r>
            <w:r w:rsidR="00FF3C47">
              <w:rPr>
                <w:webHidden/>
              </w:rPr>
              <w:fldChar w:fldCharType="separate"/>
            </w:r>
            <w:r w:rsidR="00A211A7">
              <w:rPr>
                <w:webHidden/>
              </w:rPr>
              <w:t>7</w:t>
            </w:r>
            <w:r w:rsidR="00FF3C47">
              <w:rPr>
                <w:webHidden/>
              </w:rPr>
              <w:fldChar w:fldCharType="end"/>
            </w:r>
          </w:hyperlink>
        </w:p>
        <w:p w14:paraId="0CCA44D5" w14:textId="77777777" w:rsidR="00FF3C47" w:rsidRDefault="005C1DF6">
          <w:pPr>
            <w:pStyle w:val="TM1"/>
            <w:rPr>
              <w:rFonts w:asciiTheme="minorHAnsi" w:eastAsiaTheme="minorEastAsia" w:hAnsiTheme="minorHAnsi" w:cstheme="minorBidi"/>
              <w:szCs w:val="22"/>
              <w:lang w:val="en-US" w:eastAsia="en-US" w:bidi="ar-SA"/>
            </w:rPr>
          </w:pPr>
          <w:hyperlink w:anchor="_Toc459727787" w:history="1">
            <w:r w:rsidR="00FF3C47" w:rsidRPr="00B8281F">
              <w:rPr>
                <w:rStyle w:val="Lienhypertexte"/>
              </w:rPr>
              <w:t xml:space="preserve">3. </w:t>
            </w:r>
            <w:r w:rsidR="00FF3C47">
              <w:rPr>
                <w:rFonts w:asciiTheme="minorHAnsi" w:eastAsiaTheme="minorEastAsia" w:hAnsiTheme="minorHAnsi" w:cstheme="minorBidi"/>
                <w:szCs w:val="22"/>
                <w:lang w:val="en-US" w:eastAsia="en-US" w:bidi="ar-SA"/>
              </w:rPr>
              <w:tab/>
            </w:r>
            <w:r w:rsidR="00FF3C47" w:rsidRPr="00B8281F">
              <w:rPr>
                <w:rStyle w:val="Lienhypertexte"/>
              </w:rPr>
              <w:t>DUREE</w:t>
            </w:r>
            <w:r w:rsidR="00FF3C47">
              <w:rPr>
                <w:webHidden/>
              </w:rPr>
              <w:tab/>
            </w:r>
            <w:r w:rsidR="00FF3C47">
              <w:rPr>
                <w:webHidden/>
              </w:rPr>
              <w:fldChar w:fldCharType="begin"/>
            </w:r>
            <w:r w:rsidR="00FF3C47">
              <w:rPr>
                <w:webHidden/>
              </w:rPr>
              <w:instrText xml:space="preserve"> PAGEREF _Toc459727787 \h </w:instrText>
            </w:r>
            <w:r w:rsidR="00FF3C47">
              <w:rPr>
                <w:webHidden/>
              </w:rPr>
            </w:r>
            <w:r w:rsidR="00FF3C47">
              <w:rPr>
                <w:webHidden/>
              </w:rPr>
              <w:fldChar w:fldCharType="separate"/>
            </w:r>
            <w:r w:rsidR="00A211A7">
              <w:rPr>
                <w:webHidden/>
              </w:rPr>
              <w:t>8</w:t>
            </w:r>
            <w:r w:rsidR="00FF3C47">
              <w:rPr>
                <w:webHidden/>
              </w:rPr>
              <w:fldChar w:fldCharType="end"/>
            </w:r>
          </w:hyperlink>
        </w:p>
        <w:p w14:paraId="46BF5567" w14:textId="77777777" w:rsidR="00FF3C47" w:rsidRDefault="005C1DF6">
          <w:pPr>
            <w:pStyle w:val="TM1"/>
            <w:rPr>
              <w:rFonts w:asciiTheme="minorHAnsi" w:eastAsiaTheme="minorEastAsia" w:hAnsiTheme="minorHAnsi" w:cstheme="minorBidi"/>
              <w:szCs w:val="22"/>
              <w:lang w:val="en-US" w:eastAsia="en-US" w:bidi="ar-SA"/>
            </w:rPr>
          </w:pPr>
          <w:hyperlink w:anchor="_Toc459727788" w:history="1">
            <w:r w:rsidR="00FF3C47" w:rsidRPr="00B8281F">
              <w:rPr>
                <w:rStyle w:val="Lienhypertexte"/>
              </w:rPr>
              <w:t xml:space="preserve">4. </w:t>
            </w:r>
            <w:r w:rsidR="00FF3C47">
              <w:rPr>
                <w:rFonts w:asciiTheme="minorHAnsi" w:eastAsiaTheme="minorEastAsia" w:hAnsiTheme="minorHAnsi" w:cstheme="minorBidi"/>
                <w:szCs w:val="22"/>
                <w:lang w:val="en-US" w:eastAsia="en-US" w:bidi="ar-SA"/>
              </w:rPr>
              <w:tab/>
            </w:r>
            <w:r w:rsidR="00FF3C47" w:rsidRPr="00B8281F">
              <w:rPr>
                <w:rStyle w:val="Lienhypertexte"/>
              </w:rPr>
              <w:t>DESIGNATION ET MISSIONS DU MANDATAIRE UNIQUE</w:t>
            </w:r>
            <w:r w:rsidR="00FF3C47">
              <w:rPr>
                <w:webHidden/>
              </w:rPr>
              <w:tab/>
            </w:r>
            <w:r w:rsidR="00FF3C47">
              <w:rPr>
                <w:webHidden/>
              </w:rPr>
              <w:fldChar w:fldCharType="begin"/>
            </w:r>
            <w:r w:rsidR="00FF3C47">
              <w:rPr>
                <w:webHidden/>
              </w:rPr>
              <w:instrText xml:space="preserve"> PAGEREF _Toc459727788 \h </w:instrText>
            </w:r>
            <w:r w:rsidR="00FF3C47">
              <w:rPr>
                <w:webHidden/>
              </w:rPr>
            </w:r>
            <w:r w:rsidR="00FF3C47">
              <w:rPr>
                <w:webHidden/>
              </w:rPr>
              <w:fldChar w:fldCharType="separate"/>
            </w:r>
            <w:r w:rsidR="00A211A7">
              <w:rPr>
                <w:webHidden/>
              </w:rPr>
              <w:t>8</w:t>
            </w:r>
            <w:r w:rsidR="00FF3C47">
              <w:rPr>
                <w:webHidden/>
              </w:rPr>
              <w:fldChar w:fldCharType="end"/>
            </w:r>
          </w:hyperlink>
        </w:p>
        <w:p w14:paraId="353C28D6"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789" w:history="1">
            <w:r w:rsidR="00FF3C47" w:rsidRPr="00B8281F">
              <w:rPr>
                <w:rStyle w:val="Lienhypertexte"/>
              </w:rPr>
              <w:t xml:space="preserve">4.1 </w:t>
            </w:r>
            <w:r w:rsidR="00FF3C47">
              <w:rPr>
                <w:rFonts w:asciiTheme="minorHAnsi" w:eastAsiaTheme="minorEastAsia" w:hAnsiTheme="minorHAnsi" w:cstheme="minorBidi"/>
                <w:sz w:val="22"/>
                <w:szCs w:val="22"/>
                <w:lang w:val="en-US" w:eastAsia="en-US" w:bidi="ar-SA"/>
              </w:rPr>
              <w:tab/>
            </w:r>
            <w:r w:rsidR="00FF3C47" w:rsidRPr="00B8281F">
              <w:rPr>
                <w:rStyle w:val="Lienhypertexte"/>
              </w:rPr>
              <w:t>Désignation du MANDATAIRE UNIQUE</w:t>
            </w:r>
            <w:r w:rsidR="00FF3C47">
              <w:rPr>
                <w:webHidden/>
              </w:rPr>
              <w:tab/>
            </w:r>
            <w:r w:rsidR="00FF3C47">
              <w:rPr>
                <w:webHidden/>
              </w:rPr>
              <w:fldChar w:fldCharType="begin"/>
            </w:r>
            <w:r w:rsidR="00FF3C47">
              <w:rPr>
                <w:webHidden/>
              </w:rPr>
              <w:instrText xml:space="preserve"> PAGEREF _Toc459727789 \h </w:instrText>
            </w:r>
            <w:r w:rsidR="00FF3C47">
              <w:rPr>
                <w:webHidden/>
              </w:rPr>
            </w:r>
            <w:r w:rsidR="00FF3C47">
              <w:rPr>
                <w:webHidden/>
              </w:rPr>
              <w:fldChar w:fldCharType="separate"/>
            </w:r>
            <w:r w:rsidR="00A211A7">
              <w:rPr>
                <w:webHidden/>
              </w:rPr>
              <w:t>8</w:t>
            </w:r>
            <w:r w:rsidR="00FF3C47">
              <w:rPr>
                <w:webHidden/>
              </w:rPr>
              <w:fldChar w:fldCharType="end"/>
            </w:r>
          </w:hyperlink>
        </w:p>
        <w:p w14:paraId="5FF75A1B"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790" w:history="1">
            <w:r w:rsidR="00FF3C47" w:rsidRPr="00B8281F">
              <w:rPr>
                <w:rStyle w:val="Lienhypertexte"/>
              </w:rPr>
              <w:t xml:space="preserve">4.2 </w:t>
            </w:r>
            <w:r w:rsidR="00FF3C47">
              <w:rPr>
                <w:rFonts w:asciiTheme="minorHAnsi" w:eastAsiaTheme="minorEastAsia" w:hAnsiTheme="minorHAnsi" w:cstheme="minorBidi"/>
                <w:sz w:val="22"/>
                <w:szCs w:val="22"/>
                <w:lang w:val="en-US" w:eastAsia="en-US" w:bidi="ar-SA"/>
              </w:rPr>
              <w:tab/>
            </w:r>
            <w:r w:rsidR="00FF3C47" w:rsidRPr="00B8281F">
              <w:rPr>
                <w:rStyle w:val="Lienhypertexte"/>
              </w:rPr>
              <w:t>Missions du MANDATAIRE UNIQUE</w:t>
            </w:r>
            <w:r w:rsidR="00FF3C47">
              <w:rPr>
                <w:webHidden/>
              </w:rPr>
              <w:tab/>
            </w:r>
            <w:r w:rsidR="00FF3C47">
              <w:rPr>
                <w:webHidden/>
              </w:rPr>
              <w:fldChar w:fldCharType="begin"/>
            </w:r>
            <w:r w:rsidR="00FF3C47">
              <w:rPr>
                <w:webHidden/>
              </w:rPr>
              <w:instrText xml:space="preserve"> PAGEREF _Toc459727790 \h </w:instrText>
            </w:r>
            <w:r w:rsidR="00FF3C47">
              <w:rPr>
                <w:webHidden/>
              </w:rPr>
            </w:r>
            <w:r w:rsidR="00FF3C47">
              <w:rPr>
                <w:webHidden/>
              </w:rPr>
              <w:fldChar w:fldCharType="separate"/>
            </w:r>
            <w:r w:rsidR="00A211A7">
              <w:rPr>
                <w:webHidden/>
              </w:rPr>
              <w:t>8</w:t>
            </w:r>
            <w:r w:rsidR="00FF3C47">
              <w:rPr>
                <w:webHidden/>
              </w:rPr>
              <w:fldChar w:fldCharType="end"/>
            </w:r>
          </w:hyperlink>
        </w:p>
        <w:p w14:paraId="2F4898C6"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791" w:history="1">
            <w:r w:rsidR="00FF3C47" w:rsidRPr="00B8281F">
              <w:rPr>
                <w:rStyle w:val="Lienhypertexte"/>
              </w:rPr>
              <w:t xml:space="preserve">4.3 </w:t>
            </w:r>
            <w:r w:rsidR="00FF3C47">
              <w:rPr>
                <w:rFonts w:asciiTheme="minorHAnsi" w:eastAsiaTheme="minorEastAsia" w:hAnsiTheme="minorHAnsi" w:cstheme="minorBidi"/>
                <w:sz w:val="22"/>
                <w:szCs w:val="22"/>
                <w:lang w:val="en-US" w:eastAsia="en-US" w:bidi="ar-SA"/>
              </w:rPr>
              <w:tab/>
            </w:r>
            <w:r w:rsidR="00FF3C47" w:rsidRPr="00B8281F">
              <w:rPr>
                <w:rStyle w:val="Lienhypertexte"/>
              </w:rPr>
              <w:t>Changement de MANDATAIRE UNIQUE</w:t>
            </w:r>
            <w:r w:rsidR="00FF3C47">
              <w:rPr>
                <w:webHidden/>
              </w:rPr>
              <w:tab/>
            </w:r>
            <w:r w:rsidR="00FF3C47">
              <w:rPr>
                <w:webHidden/>
              </w:rPr>
              <w:fldChar w:fldCharType="begin"/>
            </w:r>
            <w:r w:rsidR="00FF3C47">
              <w:rPr>
                <w:webHidden/>
              </w:rPr>
              <w:instrText xml:space="preserve"> PAGEREF _Toc459727791 \h </w:instrText>
            </w:r>
            <w:r w:rsidR="00FF3C47">
              <w:rPr>
                <w:webHidden/>
              </w:rPr>
            </w:r>
            <w:r w:rsidR="00FF3C47">
              <w:rPr>
                <w:webHidden/>
              </w:rPr>
              <w:fldChar w:fldCharType="separate"/>
            </w:r>
            <w:r w:rsidR="00A211A7">
              <w:rPr>
                <w:webHidden/>
              </w:rPr>
              <w:t>9</w:t>
            </w:r>
            <w:r w:rsidR="00FF3C47">
              <w:rPr>
                <w:webHidden/>
              </w:rPr>
              <w:fldChar w:fldCharType="end"/>
            </w:r>
          </w:hyperlink>
        </w:p>
        <w:p w14:paraId="0F19AB0A" w14:textId="77777777" w:rsidR="00FF3C47" w:rsidRDefault="005C1DF6">
          <w:pPr>
            <w:pStyle w:val="TM1"/>
            <w:rPr>
              <w:rFonts w:asciiTheme="minorHAnsi" w:eastAsiaTheme="minorEastAsia" w:hAnsiTheme="minorHAnsi" w:cstheme="minorBidi"/>
              <w:szCs w:val="22"/>
              <w:lang w:val="en-US" w:eastAsia="en-US" w:bidi="ar-SA"/>
            </w:rPr>
          </w:pPr>
          <w:hyperlink w:anchor="_Toc459727792" w:history="1">
            <w:r w:rsidR="00FF3C47" w:rsidRPr="00B8281F">
              <w:rPr>
                <w:rStyle w:val="Lienhypertexte"/>
              </w:rPr>
              <w:t xml:space="preserve">5. </w:t>
            </w:r>
            <w:r w:rsidR="00FF3C47">
              <w:rPr>
                <w:rFonts w:asciiTheme="minorHAnsi" w:eastAsiaTheme="minorEastAsia" w:hAnsiTheme="minorHAnsi" w:cstheme="minorBidi"/>
                <w:szCs w:val="22"/>
                <w:lang w:val="en-US" w:eastAsia="en-US" w:bidi="ar-SA"/>
              </w:rPr>
              <w:tab/>
            </w:r>
            <w:r w:rsidR="00FF3C47" w:rsidRPr="00B8281F">
              <w:rPr>
                <w:rStyle w:val="Lienhypertexte"/>
              </w:rPr>
              <w:t>GESTION DES BREVETS</w:t>
            </w:r>
            <w:r w:rsidR="00FF3C47">
              <w:rPr>
                <w:webHidden/>
              </w:rPr>
              <w:tab/>
            </w:r>
            <w:r w:rsidR="00FF3C47">
              <w:rPr>
                <w:webHidden/>
              </w:rPr>
              <w:fldChar w:fldCharType="begin"/>
            </w:r>
            <w:r w:rsidR="00FF3C47">
              <w:rPr>
                <w:webHidden/>
              </w:rPr>
              <w:instrText xml:space="preserve"> PAGEREF _Toc459727792 \h </w:instrText>
            </w:r>
            <w:r w:rsidR="00FF3C47">
              <w:rPr>
                <w:webHidden/>
              </w:rPr>
            </w:r>
            <w:r w:rsidR="00FF3C47">
              <w:rPr>
                <w:webHidden/>
              </w:rPr>
              <w:fldChar w:fldCharType="separate"/>
            </w:r>
            <w:r w:rsidR="00A211A7">
              <w:rPr>
                <w:webHidden/>
              </w:rPr>
              <w:t>9</w:t>
            </w:r>
            <w:r w:rsidR="00FF3C47">
              <w:rPr>
                <w:webHidden/>
              </w:rPr>
              <w:fldChar w:fldCharType="end"/>
            </w:r>
          </w:hyperlink>
        </w:p>
        <w:p w14:paraId="66C36091"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793" w:history="1">
            <w:r w:rsidR="00FF3C47" w:rsidRPr="00B8281F">
              <w:rPr>
                <w:rStyle w:val="Lienhypertexte"/>
              </w:rPr>
              <w:t>5.1</w:t>
            </w:r>
            <w:r w:rsidR="00FF3C47">
              <w:rPr>
                <w:rFonts w:asciiTheme="minorHAnsi" w:eastAsiaTheme="minorEastAsia" w:hAnsiTheme="minorHAnsi" w:cstheme="minorBidi"/>
                <w:sz w:val="22"/>
                <w:szCs w:val="22"/>
                <w:lang w:val="en-US" w:eastAsia="en-US" w:bidi="ar-SA"/>
              </w:rPr>
              <w:tab/>
            </w:r>
            <w:r w:rsidR="00FF3C47" w:rsidRPr="00B8281F">
              <w:rPr>
                <w:rStyle w:val="Lienhypertexte"/>
              </w:rPr>
              <w:t>Demande prioritaire de BREVETS</w:t>
            </w:r>
            <w:r w:rsidR="00FF3C47">
              <w:rPr>
                <w:webHidden/>
              </w:rPr>
              <w:tab/>
            </w:r>
            <w:r w:rsidR="00FF3C47">
              <w:rPr>
                <w:webHidden/>
              </w:rPr>
              <w:fldChar w:fldCharType="begin"/>
            </w:r>
            <w:r w:rsidR="00FF3C47">
              <w:rPr>
                <w:webHidden/>
              </w:rPr>
              <w:instrText xml:space="preserve"> PAGEREF _Toc459727793 \h </w:instrText>
            </w:r>
            <w:r w:rsidR="00FF3C47">
              <w:rPr>
                <w:webHidden/>
              </w:rPr>
            </w:r>
            <w:r w:rsidR="00FF3C47">
              <w:rPr>
                <w:webHidden/>
              </w:rPr>
              <w:fldChar w:fldCharType="separate"/>
            </w:r>
            <w:r w:rsidR="00A211A7">
              <w:rPr>
                <w:webHidden/>
              </w:rPr>
              <w:t>9</w:t>
            </w:r>
            <w:r w:rsidR="00FF3C47">
              <w:rPr>
                <w:webHidden/>
              </w:rPr>
              <w:fldChar w:fldCharType="end"/>
            </w:r>
          </w:hyperlink>
        </w:p>
        <w:p w14:paraId="705C94E2"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794" w:history="1">
            <w:r w:rsidR="00FF3C47" w:rsidRPr="00B8281F">
              <w:rPr>
                <w:rStyle w:val="Lienhypertexte"/>
              </w:rPr>
              <w:t xml:space="preserve">5.2 </w:t>
            </w:r>
            <w:r w:rsidR="00FF3C47">
              <w:rPr>
                <w:rFonts w:asciiTheme="minorHAnsi" w:eastAsiaTheme="minorEastAsia" w:hAnsiTheme="minorHAnsi" w:cstheme="minorBidi"/>
                <w:sz w:val="22"/>
                <w:szCs w:val="22"/>
                <w:lang w:val="en-US" w:eastAsia="en-US" w:bidi="ar-SA"/>
              </w:rPr>
              <w:tab/>
            </w:r>
            <w:r w:rsidR="00FF3C47" w:rsidRPr="00B8281F">
              <w:rPr>
                <w:rStyle w:val="Lienhypertexte"/>
              </w:rPr>
              <w:t>Extensions</w:t>
            </w:r>
            <w:r w:rsidR="00FF3C47">
              <w:rPr>
                <w:webHidden/>
              </w:rPr>
              <w:tab/>
            </w:r>
            <w:r w:rsidR="00FF3C47">
              <w:rPr>
                <w:webHidden/>
              </w:rPr>
              <w:fldChar w:fldCharType="begin"/>
            </w:r>
            <w:r w:rsidR="00FF3C47">
              <w:rPr>
                <w:webHidden/>
              </w:rPr>
              <w:instrText xml:space="preserve"> PAGEREF _Toc459727794 \h </w:instrText>
            </w:r>
            <w:r w:rsidR="00FF3C47">
              <w:rPr>
                <w:webHidden/>
              </w:rPr>
            </w:r>
            <w:r w:rsidR="00FF3C47">
              <w:rPr>
                <w:webHidden/>
              </w:rPr>
              <w:fldChar w:fldCharType="separate"/>
            </w:r>
            <w:r w:rsidR="00A211A7">
              <w:rPr>
                <w:webHidden/>
              </w:rPr>
              <w:t>9</w:t>
            </w:r>
            <w:r w:rsidR="00FF3C47">
              <w:rPr>
                <w:webHidden/>
              </w:rPr>
              <w:fldChar w:fldCharType="end"/>
            </w:r>
          </w:hyperlink>
        </w:p>
        <w:p w14:paraId="2AC885C2"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795" w:history="1">
            <w:r w:rsidR="00FF3C47" w:rsidRPr="00B8281F">
              <w:rPr>
                <w:rStyle w:val="Lienhypertexte"/>
              </w:rPr>
              <w:t xml:space="preserve">5.3 </w:t>
            </w:r>
            <w:r w:rsidR="00FF3C47">
              <w:rPr>
                <w:rFonts w:asciiTheme="minorHAnsi" w:eastAsiaTheme="minorEastAsia" w:hAnsiTheme="minorHAnsi" w:cstheme="minorBidi"/>
                <w:sz w:val="22"/>
                <w:szCs w:val="22"/>
                <w:lang w:val="en-US" w:eastAsia="en-US" w:bidi="ar-SA"/>
              </w:rPr>
              <w:tab/>
            </w:r>
            <w:r w:rsidR="00FF3C47" w:rsidRPr="00B8281F">
              <w:rPr>
                <w:rStyle w:val="Lienhypertexte"/>
              </w:rPr>
              <w:t>Cession ou abandon</w:t>
            </w:r>
            <w:r w:rsidR="00FF3C47">
              <w:rPr>
                <w:webHidden/>
              </w:rPr>
              <w:tab/>
            </w:r>
            <w:r w:rsidR="00FF3C47">
              <w:rPr>
                <w:webHidden/>
              </w:rPr>
              <w:fldChar w:fldCharType="begin"/>
            </w:r>
            <w:r w:rsidR="00FF3C47">
              <w:rPr>
                <w:webHidden/>
              </w:rPr>
              <w:instrText xml:space="preserve"> PAGEREF _Toc459727795 \h </w:instrText>
            </w:r>
            <w:r w:rsidR="00FF3C47">
              <w:rPr>
                <w:webHidden/>
              </w:rPr>
            </w:r>
            <w:r w:rsidR="00FF3C47">
              <w:rPr>
                <w:webHidden/>
              </w:rPr>
              <w:fldChar w:fldCharType="separate"/>
            </w:r>
            <w:r w:rsidR="00A211A7">
              <w:rPr>
                <w:webHidden/>
              </w:rPr>
              <w:t>10</w:t>
            </w:r>
            <w:r w:rsidR="00FF3C47">
              <w:rPr>
                <w:webHidden/>
              </w:rPr>
              <w:fldChar w:fldCharType="end"/>
            </w:r>
          </w:hyperlink>
        </w:p>
        <w:p w14:paraId="69C02D47"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796" w:history="1">
            <w:r w:rsidR="00FF3C47" w:rsidRPr="00B8281F">
              <w:rPr>
                <w:rStyle w:val="Lienhypertexte"/>
              </w:rPr>
              <w:t>5.4</w:t>
            </w:r>
            <w:r w:rsidR="00FF3C47">
              <w:rPr>
                <w:rFonts w:asciiTheme="minorHAnsi" w:eastAsiaTheme="minorEastAsia" w:hAnsiTheme="minorHAnsi" w:cstheme="minorBidi"/>
                <w:sz w:val="22"/>
                <w:szCs w:val="22"/>
                <w:lang w:val="en-US" w:eastAsia="en-US" w:bidi="ar-SA"/>
              </w:rPr>
              <w:tab/>
            </w:r>
            <w:r w:rsidR="00FF3C47" w:rsidRPr="00B8281F">
              <w:rPr>
                <w:rStyle w:val="Lienhypertexte"/>
              </w:rPr>
              <w:t>Signature des inventeurs</w:t>
            </w:r>
            <w:r w:rsidR="00FF3C47">
              <w:rPr>
                <w:webHidden/>
              </w:rPr>
              <w:tab/>
            </w:r>
            <w:r w:rsidR="00FF3C47">
              <w:rPr>
                <w:webHidden/>
              </w:rPr>
              <w:fldChar w:fldCharType="begin"/>
            </w:r>
            <w:r w:rsidR="00FF3C47">
              <w:rPr>
                <w:webHidden/>
              </w:rPr>
              <w:instrText xml:space="preserve"> PAGEREF _Toc459727796 \h </w:instrText>
            </w:r>
            <w:r w:rsidR="00FF3C47">
              <w:rPr>
                <w:webHidden/>
              </w:rPr>
            </w:r>
            <w:r w:rsidR="00FF3C47">
              <w:rPr>
                <w:webHidden/>
              </w:rPr>
              <w:fldChar w:fldCharType="separate"/>
            </w:r>
            <w:r w:rsidR="00A211A7">
              <w:rPr>
                <w:webHidden/>
              </w:rPr>
              <w:t>12</w:t>
            </w:r>
            <w:r w:rsidR="00FF3C47">
              <w:rPr>
                <w:webHidden/>
              </w:rPr>
              <w:fldChar w:fldCharType="end"/>
            </w:r>
          </w:hyperlink>
        </w:p>
        <w:p w14:paraId="0C95F9C7" w14:textId="77777777" w:rsidR="00FF3C47" w:rsidRDefault="005C1DF6">
          <w:pPr>
            <w:pStyle w:val="TM1"/>
            <w:rPr>
              <w:rFonts w:asciiTheme="minorHAnsi" w:eastAsiaTheme="minorEastAsia" w:hAnsiTheme="minorHAnsi" w:cstheme="minorBidi"/>
              <w:szCs w:val="22"/>
              <w:lang w:val="en-US" w:eastAsia="en-US" w:bidi="ar-SA"/>
            </w:rPr>
          </w:pPr>
          <w:hyperlink w:anchor="_Toc459727797" w:history="1">
            <w:r w:rsidR="00FF3C47" w:rsidRPr="00B8281F">
              <w:rPr>
                <w:rStyle w:val="Lienhypertexte"/>
              </w:rPr>
              <w:t xml:space="preserve">6. </w:t>
            </w:r>
            <w:r w:rsidR="00FF3C47">
              <w:rPr>
                <w:rFonts w:asciiTheme="minorHAnsi" w:eastAsiaTheme="minorEastAsia" w:hAnsiTheme="minorHAnsi" w:cstheme="minorBidi"/>
                <w:szCs w:val="22"/>
                <w:lang w:val="en-US" w:eastAsia="en-US" w:bidi="ar-SA"/>
              </w:rPr>
              <w:tab/>
            </w:r>
            <w:r w:rsidR="00FF3C47" w:rsidRPr="00B8281F">
              <w:rPr>
                <w:rStyle w:val="Lienhypertexte"/>
              </w:rPr>
              <w:t>UTILISATION ET EXPLOITATION DES BREVETS</w:t>
            </w:r>
            <w:r w:rsidR="00FF3C47">
              <w:rPr>
                <w:webHidden/>
              </w:rPr>
              <w:tab/>
            </w:r>
            <w:r w:rsidR="00FF3C47">
              <w:rPr>
                <w:webHidden/>
              </w:rPr>
              <w:fldChar w:fldCharType="begin"/>
            </w:r>
            <w:r w:rsidR="00FF3C47">
              <w:rPr>
                <w:webHidden/>
              </w:rPr>
              <w:instrText xml:space="preserve"> PAGEREF _Toc459727797 \h </w:instrText>
            </w:r>
            <w:r w:rsidR="00FF3C47">
              <w:rPr>
                <w:webHidden/>
              </w:rPr>
            </w:r>
            <w:r w:rsidR="00FF3C47">
              <w:rPr>
                <w:webHidden/>
              </w:rPr>
              <w:fldChar w:fldCharType="separate"/>
            </w:r>
            <w:r w:rsidR="00A211A7">
              <w:rPr>
                <w:webHidden/>
              </w:rPr>
              <w:t>12</w:t>
            </w:r>
            <w:r w:rsidR="00FF3C47">
              <w:rPr>
                <w:webHidden/>
              </w:rPr>
              <w:fldChar w:fldCharType="end"/>
            </w:r>
          </w:hyperlink>
        </w:p>
        <w:p w14:paraId="709BF9DE"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798" w:history="1">
            <w:r w:rsidR="00FF3C47" w:rsidRPr="00B8281F">
              <w:rPr>
                <w:rStyle w:val="Lienhypertexte"/>
              </w:rPr>
              <w:t>6.1</w:t>
            </w:r>
            <w:r w:rsidR="00FF3C47">
              <w:rPr>
                <w:rFonts w:asciiTheme="minorHAnsi" w:eastAsiaTheme="minorEastAsia" w:hAnsiTheme="minorHAnsi" w:cstheme="minorBidi"/>
                <w:sz w:val="22"/>
                <w:szCs w:val="22"/>
                <w:lang w:val="en-US" w:eastAsia="en-US" w:bidi="ar-SA"/>
              </w:rPr>
              <w:tab/>
            </w:r>
            <w:r w:rsidR="00FF3C47" w:rsidRPr="00B8281F">
              <w:rPr>
                <w:rStyle w:val="Lienhypertexte"/>
              </w:rPr>
              <w:t>Droit d’utilisation des BREVETS à des fins de recherche</w:t>
            </w:r>
            <w:r w:rsidR="00FF3C47">
              <w:rPr>
                <w:webHidden/>
              </w:rPr>
              <w:tab/>
            </w:r>
            <w:r w:rsidR="00FF3C47">
              <w:rPr>
                <w:webHidden/>
              </w:rPr>
              <w:fldChar w:fldCharType="begin"/>
            </w:r>
            <w:r w:rsidR="00FF3C47">
              <w:rPr>
                <w:webHidden/>
              </w:rPr>
              <w:instrText xml:space="preserve"> PAGEREF _Toc459727798 \h </w:instrText>
            </w:r>
            <w:r w:rsidR="00FF3C47">
              <w:rPr>
                <w:webHidden/>
              </w:rPr>
            </w:r>
            <w:r w:rsidR="00FF3C47">
              <w:rPr>
                <w:webHidden/>
              </w:rPr>
              <w:fldChar w:fldCharType="separate"/>
            </w:r>
            <w:r w:rsidR="00A211A7">
              <w:rPr>
                <w:webHidden/>
              </w:rPr>
              <w:t>12</w:t>
            </w:r>
            <w:r w:rsidR="00FF3C47">
              <w:rPr>
                <w:webHidden/>
              </w:rPr>
              <w:fldChar w:fldCharType="end"/>
            </w:r>
          </w:hyperlink>
        </w:p>
        <w:p w14:paraId="2ACDAACB"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799" w:history="1">
            <w:r w:rsidR="00FF3C47" w:rsidRPr="00B8281F">
              <w:rPr>
                <w:rStyle w:val="Lienhypertexte"/>
              </w:rPr>
              <w:t>6.2</w:t>
            </w:r>
            <w:r w:rsidR="00FF3C47">
              <w:rPr>
                <w:rFonts w:asciiTheme="minorHAnsi" w:eastAsiaTheme="minorEastAsia" w:hAnsiTheme="minorHAnsi" w:cstheme="minorBidi"/>
                <w:sz w:val="22"/>
                <w:szCs w:val="22"/>
                <w:lang w:val="en-US" w:eastAsia="en-US" w:bidi="ar-SA"/>
              </w:rPr>
              <w:tab/>
            </w:r>
            <w:r w:rsidR="00FF3C47" w:rsidRPr="00B8281F">
              <w:rPr>
                <w:rStyle w:val="Lienhypertexte"/>
              </w:rPr>
              <w:t>CONTRAT D’EXPLOITATION.</w:t>
            </w:r>
            <w:r w:rsidR="00FF3C47">
              <w:rPr>
                <w:webHidden/>
              </w:rPr>
              <w:tab/>
            </w:r>
            <w:r w:rsidR="00FF3C47">
              <w:rPr>
                <w:webHidden/>
              </w:rPr>
              <w:fldChar w:fldCharType="begin"/>
            </w:r>
            <w:r w:rsidR="00FF3C47">
              <w:rPr>
                <w:webHidden/>
              </w:rPr>
              <w:instrText xml:space="preserve"> PAGEREF _Toc459727799 \h </w:instrText>
            </w:r>
            <w:r w:rsidR="00FF3C47">
              <w:rPr>
                <w:webHidden/>
              </w:rPr>
            </w:r>
            <w:r w:rsidR="00FF3C47">
              <w:rPr>
                <w:webHidden/>
              </w:rPr>
              <w:fldChar w:fldCharType="separate"/>
            </w:r>
            <w:r w:rsidR="00A211A7">
              <w:rPr>
                <w:webHidden/>
              </w:rPr>
              <w:t>12</w:t>
            </w:r>
            <w:r w:rsidR="00FF3C47">
              <w:rPr>
                <w:webHidden/>
              </w:rPr>
              <w:fldChar w:fldCharType="end"/>
            </w:r>
          </w:hyperlink>
        </w:p>
        <w:p w14:paraId="2F1DEBDD" w14:textId="77777777" w:rsidR="00FF3C47" w:rsidRDefault="005C1DF6">
          <w:pPr>
            <w:pStyle w:val="TM1"/>
            <w:rPr>
              <w:rFonts w:asciiTheme="minorHAnsi" w:eastAsiaTheme="minorEastAsia" w:hAnsiTheme="minorHAnsi" w:cstheme="minorBidi"/>
              <w:szCs w:val="22"/>
              <w:lang w:val="en-US" w:eastAsia="en-US" w:bidi="ar-SA"/>
            </w:rPr>
          </w:pPr>
          <w:hyperlink w:anchor="_Toc459727800" w:history="1">
            <w:r w:rsidR="00FF3C47" w:rsidRPr="00B8281F">
              <w:rPr>
                <w:rStyle w:val="Lienhypertexte"/>
              </w:rPr>
              <w:t xml:space="preserve">7. </w:t>
            </w:r>
            <w:r w:rsidR="00FF3C47">
              <w:rPr>
                <w:rFonts w:asciiTheme="minorHAnsi" w:eastAsiaTheme="minorEastAsia" w:hAnsiTheme="minorHAnsi" w:cstheme="minorBidi"/>
                <w:szCs w:val="22"/>
                <w:lang w:val="en-US" w:eastAsia="en-US" w:bidi="ar-SA"/>
              </w:rPr>
              <w:tab/>
            </w:r>
            <w:r w:rsidR="00FF3C47" w:rsidRPr="00B8281F">
              <w:rPr>
                <w:rStyle w:val="Lienhypertexte"/>
              </w:rPr>
              <w:t>CONDITIONS FINANCIERES</w:t>
            </w:r>
            <w:r w:rsidR="00FF3C47">
              <w:rPr>
                <w:webHidden/>
              </w:rPr>
              <w:tab/>
            </w:r>
            <w:r w:rsidR="00FF3C47">
              <w:rPr>
                <w:webHidden/>
              </w:rPr>
              <w:fldChar w:fldCharType="begin"/>
            </w:r>
            <w:r w:rsidR="00FF3C47">
              <w:rPr>
                <w:webHidden/>
              </w:rPr>
              <w:instrText xml:space="preserve"> PAGEREF _Toc459727800 \h </w:instrText>
            </w:r>
            <w:r w:rsidR="00FF3C47">
              <w:rPr>
                <w:webHidden/>
              </w:rPr>
            </w:r>
            <w:r w:rsidR="00FF3C47">
              <w:rPr>
                <w:webHidden/>
              </w:rPr>
              <w:fldChar w:fldCharType="separate"/>
            </w:r>
            <w:r w:rsidR="00A211A7">
              <w:rPr>
                <w:webHidden/>
              </w:rPr>
              <w:t>13</w:t>
            </w:r>
            <w:r w:rsidR="00FF3C47">
              <w:rPr>
                <w:webHidden/>
              </w:rPr>
              <w:fldChar w:fldCharType="end"/>
            </w:r>
          </w:hyperlink>
        </w:p>
        <w:p w14:paraId="29EE4704"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01" w:history="1">
            <w:r w:rsidR="00FF3C47" w:rsidRPr="00B8281F">
              <w:rPr>
                <w:rStyle w:val="Lienhypertexte"/>
              </w:rPr>
              <w:t xml:space="preserve">7.1 </w:t>
            </w:r>
            <w:r w:rsidR="00FF3C47">
              <w:rPr>
                <w:rFonts w:asciiTheme="minorHAnsi" w:eastAsiaTheme="minorEastAsia" w:hAnsiTheme="minorHAnsi" w:cstheme="minorBidi"/>
                <w:sz w:val="22"/>
                <w:szCs w:val="22"/>
                <w:lang w:val="en-US" w:eastAsia="en-US" w:bidi="ar-SA"/>
              </w:rPr>
              <w:tab/>
            </w:r>
            <w:r w:rsidR="00FF3C47" w:rsidRPr="00B8281F">
              <w:rPr>
                <w:rStyle w:val="Lienhypertexte"/>
              </w:rPr>
              <w:t>FRAIS DIRECTS.</w:t>
            </w:r>
            <w:r w:rsidR="00FF3C47">
              <w:rPr>
                <w:webHidden/>
              </w:rPr>
              <w:tab/>
            </w:r>
            <w:r w:rsidR="00FF3C47">
              <w:rPr>
                <w:webHidden/>
              </w:rPr>
              <w:fldChar w:fldCharType="begin"/>
            </w:r>
            <w:r w:rsidR="00FF3C47">
              <w:rPr>
                <w:webHidden/>
              </w:rPr>
              <w:instrText xml:space="preserve"> PAGEREF _Toc459727801 \h </w:instrText>
            </w:r>
            <w:r w:rsidR="00FF3C47">
              <w:rPr>
                <w:webHidden/>
              </w:rPr>
            </w:r>
            <w:r w:rsidR="00FF3C47">
              <w:rPr>
                <w:webHidden/>
              </w:rPr>
              <w:fldChar w:fldCharType="separate"/>
            </w:r>
            <w:r w:rsidR="00A211A7">
              <w:rPr>
                <w:webHidden/>
              </w:rPr>
              <w:t>13</w:t>
            </w:r>
            <w:r w:rsidR="00FF3C47">
              <w:rPr>
                <w:webHidden/>
              </w:rPr>
              <w:fldChar w:fldCharType="end"/>
            </w:r>
          </w:hyperlink>
        </w:p>
        <w:p w14:paraId="3527341A"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02" w:history="1">
            <w:r w:rsidR="00FF3C47" w:rsidRPr="00B8281F">
              <w:rPr>
                <w:rStyle w:val="Lienhypertexte"/>
              </w:rPr>
              <w:t xml:space="preserve">7.2 </w:t>
            </w:r>
            <w:r w:rsidR="00FF3C47">
              <w:rPr>
                <w:rFonts w:asciiTheme="minorHAnsi" w:eastAsiaTheme="minorEastAsia" w:hAnsiTheme="minorHAnsi" w:cstheme="minorBidi"/>
                <w:sz w:val="22"/>
                <w:szCs w:val="22"/>
                <w:lang w:val="en-US" w:eastAsia="en-US" w:bidi="ar-SA"/>
              </w:rPr>
              <w:tab/>
            </w:r>
            <w:r w:rsidR="00FF3C47" w:rsidRPr="00B8281F">
              <w:rPr>
                <w:rStyle w:val="Lienhypertexte"/>
              </w:rPr>
              <w:t>REVENUS D’EXPLOITATION.</w:t>
            </w:r>
            <w:r w:rsidR="00FF3C47">
              <w:rPr>
                <w:webHidden/>
              </w:rPr>
              <w:tab/>
            </w:r>
            <w:r w:rsidR="00FF3C47">
              <w:rPr>
                <w:webHidden/>
              </w:rPr>
              <w:fldChar w:fldCharType="begin"/>
            </w:r>
            <w:r w:rsidR="00FF3C47">
              <w:rPr>
                <w:webHidden/>
              </w:rPr>
              <w:instrText xml:space="preserve"> PAGEREF _Toc459727802 \h </w:instrText>
            </w:r>
            <w:r w:rsidR="00FF3C47">
              <w:rPr>
                <w:webHidden/>
              </w:rPr>
            </w:r>
            <w:r w:rsidR="00FF3C47">
              <w:rPr>
                <w:webHidden/>
              </w:rPr>
              <w:fldChar w:fldCharType="separate"/>
            </w:r>
            <w:r w:rsidR="00A211A7">
              <w:rPr>
                <w:webHidden/>
              </w:rPr>
              <w:t>14</w:t>
            </w:r>
            <w:r w:rsidR="00FF3C47">
              <w:rPr>
                <w:webHidden/>
              </w:rPr>
              <w:fldChar w:fldCharType="end"/>
            </w:r>
          </w:hyperlink>
        </w:p>
        <w:p w14:paraId="3C06A682"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03" w:history="1">
            <w:r w:rsidR="00FF3C47" w:rsidRPr="00B8281F">
              <w:rPr>
                <w:rStyle w:val="Lienhypertexte"/>
              </w:rPr>
              <w:t xml:space="preserve">7.3 </w:t>
            </w:r>
            <w:r w:rsidR="00FF3C47">
              <w:rPr>
                <w:rFonts w:asciiTheme="minorHAnsi" w:eastAsiaTheme="minorEastAsia" w:hAnsiTheme="minorHAnsi" w:cstheme="minorBidi"/>
                <w:sz w:val="22"/>
                <w:szCs w:val="22"/>
                <w:lang w:val="en-US" w:eastAsia="en-US" w:bidi="ar-SA"/>
              </w:rPr>
              <w:tab/>
            </w:r>
            <w:r w:rsidR="00FF3C47" w:rsidRPr="00B8281F">
              <w:rPr>
                <w:rStyle w:val="Lienhypertexte"/>
              </w:rPr>
              <w:t>CONTRATS D’EXPLOITATION associant d’autres brevets d’invention que ceux portés au présent Accord</w:t>
            </w:r>
            <w:r w:rsidR="00FF3C47">
              <w:rPr>
                <w:webHidden/>
              </w:rPr>
              <w:tab/>
            </w:r>
            <w:r w:rsidR="00FF3C47">
              <w:rPr>
                <w:webHidden/>
              </w:rPr>
              <w:fldChar w:fldCharType="begin"/>
            </w:r>
            <w:r w:rsidR="00FF3C47">
              <w:rPr>
                <w:webHidden/>
              </w:rPr>
              <w:instrText xml:space="preserve"> PAGEREF _Toc459727803 \h </w:instrText>
            </w:r>
            <w:r w:rsidR="00FF3C47">
              <w:rPr>
                <w:webHidden/>
              </w:rPr>
            </w:r>
            <w:r w:rsidR="00FF3C47">
              <w:rPr>
                <w:webHidden/>
              </w:rPr>
              <w:fldChar w:fldCharType="separate"/>
            </w:r>
            <w:r w:rsidR="00A211A7">
              <w:rPr>
                <w:webHidden/>
              </w:rPr>
              <w:t>15</w:t>
            </w:r>
            <w:r w:rsidR="00FF3C47">
              <w:rPr>
                <w:webHidden/>
              </w:rPr>
              <w:fldChar w:fldCharType="end"/>
            </w:r>
          </w:hyperlink>
        </w:p>
        <w:p w14:paraId="662E93A1" w14:textId="77777777" w:rsidR="00FF3C47" w:rsidRDefault="005C1DF6">
          <w:pPr>
            <w:pStyle w:val="TM1"/>
            <w:rPr>
              <w:rFonts w:asciiTheme="minorHAnsi" w:eastAsiaTheme="minorEastAsia" w:hAnsiTheme="minorHAnsi" w:cstheme="minorBidi"/>
              <w:szCs w:val="22"/>
              <w:lang w:val="en-US" w:eastAsia="en-US" w:bidi="ar-SA"/>
            </w:rPr>
          </w:pPr>
          <w:hyperlink w:anchor="_Toc459727804" w:history="1">
            <w:r w:rsidR="00FF3C47" w:rsidRPr="00B8281F">
              <w:rPr>
                <w:rStyle w:val="Lienhypertexte"/>
              </w:rPr>
              <w:t xml:space="preserve">8. </w:t>
            </w:r>
            <w:r w:rsidR="00FF3C47">
              <w:rPr>
                <w:rFonts w:asciiTheme="minorHAnsi" w:eastAsiaTheme="minorEastAsia" w:hAnsiTheme="minorHAnsi" w:cstheme="minorBidi"/>
                <w:szCs w:val="22"/>
                <w:lang w:val="en-US" w:eastAsia="en-US" w:bidi="ar-SA"/>
              </w:rPr>
              <w:tab/>
            </w:r>
            <w:r w:rsidR="00FF3C47" w:rsidRPr="00B8281F">
              <w:rPr>
                <w:rStyle w:val="Lienhypertexte"/>
              </w:rPr>
              <w:t>OBLIGATION DE SUIVI ET D’INFORMATIONS DU MANDATAIRE UNIQUE</w:t>
            </w:r>
            <w:r w:rsidR="00FF3C47">
              <w:rPr>
                <w:webHidden/>
              </w:rPr>
              <w:tab/>
            </w:r>
            <w:r w:rsidR="00FF3C47">
              <w:rPr>
                <w:webHidden/>
              </w:rPr>
              <w:fldChar w:fldCharType="begin"/>
            </w:r>
            <w:r w:rsidR="00FF3C47">
              <w:rPr>
                <w:webHidden/>
              </w:rPr>
              <w:instrText xml:space="preserve"> PAGEREF _Toc459727804 \h </w:instrText>
            </w:r>
            <w:r w:rsidR="00FF3C47">
              <w:rPr>
                <w:webHidden/>
              </w:rPr>
            </w:r>
            <w:r w:rsidR="00FF3C47">
              <w:rPr>
                <w:webHidden/>
              </w:rPr>
              <w:fldChar w:fldCharType="separate"/>
            </w:r>
            <w:r w:rsidR="00A211A7">
              <w:rPr>
                <w:webHidden/>
              </w:rPr>
              <w:t>15</w:t>
            </w:r>
            <w:r w:rsidR="00FF3C47">
              <w:rPr>
                <w:webHidden/>
              </w:rPr>
              <w:fldChar w:fldCharType="end"/>
            </w:r>
          </w:hyperlink>
        </w:p>
        <w:p w14:paraId="23E26F7E"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05" w:history="1">
            <w:r w:rsidR="00FF3C47" w:rsidRPr="00B8281F">
              <w:rPr>
                <w:rStyle w:val="Lienhypertexte"/>
              </w:rPr>
              <w:t xml:space="preserve">8.1 </w:t>
            </w:r>
            <w:r w:rsidR="00FF3C47">
              <w:rPr>
                <w:rFonts w:asciiTheme="minorHAnsi" w:eastAsiaTheme="minorEastAsia" w:hAnsiTheme="minorHAnsi" w:cstheme="minorBidi"/>
                <w:sz w:val="22"/>
                <w:szCs w:val="22"/>
                <w:lang w:val="en-US" w:eastAsia="en-US" w:bidi="ar-SA"/>
              </w:rPr>
              <w:tab/>
            </w:r>
            <w:r w:rsidR="00FF3C47" w:rsidRPr="00B8281F">
              <w:rPr>
                <w:rStyle w:val="Lienhypertexte"/>
              </w:rPr>
              <w:t>Information des MANDANTS</w:t>
            </w:r>
            <w:r w:rsidR="00FF3C47">
              <w:rPr>
                <w:webHidden/>
              </w:rPr>
              <w:tab/>
            </w:r>
            <w:r w:rsidR="00FF3C47">
              <w:rPr>
                <w:webHidden/>
              </w:rPr>
              <w:fldChar w:fldCharType="begin"/>
            </w:r>
            <w:r w:rsidR="00FF3C47">
              <w:rPr>
                <w:webHidden/>
              </w:rPr>
              <w:instrText xml:space="preserve"> PAGEREF _Toc459727805 \h </w:instrText>
            </w:r>
            <w:r w:rsidR="00FF3C47">
              <w:rPr>
                <w:webHidden/>
              </w:rPr>
            </w:r>
            <w:r w:rsidR="00FF3C47">
              <w:rPr>
                <w:webHidden/>
              </w:rPr>
              <w:fldChar w:fldCharType="separate"/>
            </w:r>
            <w:r w:rsidR="00A211A7">
              <w:rPr>
                <w:webHidden/>
              </w:rPr>
              <w:t>15</w:t>
            </w:r>
            <w:r w:rsidR="00FF3C47">
              <w:rPr>
                <w:webHidden/>
              </w:rPr>
              <w:fldChar w:fldCharType="end"/>
            </w:r>
          </w:hyperlink>
        </w:p>
        <w:p w14:paraId="40DBECBF"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06" w:history="1">
            <w:r w:rsidR="00FF3C47" w:rsidRPr="00B8281F">
              <w:rPr>
                <w:rStyle w:val="Lienhypertexte"/>
              </w:rPr>
              <w:t xml:space="preserve">8.2 </w:t>
            </w:r>
            <w:r w:rsidR="00FF3C47">
              <w:rPr>
                <w:rFonts w:asciiTheme="minorHAnsi" w:eastAsiaTheme="minorEastAsia" w:hAnsiTheme="minorHAnsi" w:cstheme="minorBidi"/>
                <w:sz w:val="22"/>
                <w:szCs w:val="22"/>
                <w:lang w:val="en-US" w:eastAsia="en-US" w:bidi="ar-SA"/>
              </w:rPr>
              <w:tab/>
            </w:r>
            <w:r w:rsidR="00FF3C47" w:rsidRPr="00B8281F">
              <w:rPr>
                <w:rStyle w:val="Lienhypertexte"/>
              </w:rPr>
              <w:t>NOTIFICATION</w:t>
            </w:r>
            <w:r w:rsidR="00FF3C47">
              <w:rPr>
                <w:webHidden/>
              </w:rPr>
              <w:tab/>
            </w:r>
            <w:r w:rsidR="00FF3C47">
              <w:rPr>
                <w:webHidden/>
              </w:rPr>
              <w:fldChar w:fldCharType="begin"/>
            </w:r>
            <w:r w:rsidR="00FF3C47">
              <w:rPr>
                <w:webHidden/>
              </w:rPr>
              <w:instrText xml:space="preserve"> PAGEREF _Toc459727806 \h </w:instrText>
            </w:r>
            <w:r w:rsidR="00FF3C47">
              <w:rPr>
                <w:webHidden/>
              </w:rPr>
            </w:r>
            <w:r w:rsidR="00FF3C47">
              <w:rPr>
                <w:webHidden/>
              </w:rPr>
              <w:fldChar w:fldCharType="separate"/>
            </w:r>
            <w:r w:rsidR="00A211A7">
              <w:rPr>
                <w:webHidden/>
              </w:rPr>
              <w:t>16</w:t>
            </w:r>
            <w:r w:rsidR="00FF3C47">
              <w:rPr>
                <w:webHidden/>
              </w:rPr>
              <w:fldChar w:fldCharType="end"/>
            </w:r>
          </w:hyperlink>
        </w:p>
        <w:p w14:paraId="50162929" w14:textId="77777777" w:rsidR="00FF3C47" w:rsidRDefault="005C1DF6">
          <w:pPr>
            <w:pStyle w:val="TM1"/>
            <w:rPr>
              <w:rFonts w:asciiTheme="minorHAnsi" w:eastAsiaTheme="minorEastAsia" w:hAnsiTheme="minorHAnsi" w:cstheme="minorBidi"/>
              <w:szCs w:val="22"/>
              <w:lang w:val="en-US" w:eastAsia="en-US" w:bidi="ar-SA"/>
            </w:rPr>
          </w:pPr>
          <w:hyperlink w:anchor="_Toc459727807" w:history="1">
            <w:r w:rsidR="00FF3C47" w:rsidRPr="00B8281F">
              <w:rPr>
                <w:rStyle w:val="Lienhypertexte"/>
              </w:rPr>
              <w:t xml:space="preserve">9. </w:t>
            </w:r>
            <w:r w:rsidR="00FF3C47">
              <w:rPr>
                <w:rFonts w:asciiTheme="minorHAnsi" w:eastAsiaTheme="minorEastAsia" w:hAnsiTheme="minorHAnsi" w:cstheme="minorBidi"/>
                <w:szCs w:val="22"/>
                <w:lang w:val="en-US" w:eastAsia="en-US" w:bidi="ar-SA"/>
              </w:rPr>
              <w:tab/>
            </w:r>
            <w:r w:rsidR="00FF3C47" w:rsidRPr="00B8281F">
              <w:rPr>
                <w:rStyle w:val="Lienhypertexte"/>
              </w:rPr>
              <w:t>DEFENSE DES BREVETS</w:t>
            </w:r>
            <w:r w:rsidR="00FF3C47">
              <w:rPr>
                <w:webHidden/>
              </w:rPr>
              <w:tab/>
            </w:r>
            <w:r w:rsidR="00FF3C47">
              <w:rPr>
                <w:webHidden/>
              </w:rPr>
              <w:fldChar w:fldCharType="begin"/>
            </w:r>
            <w:r w:rsidR="00FF3C47">
              <w:rPr>
                <w:webHidden/>
              </w:rPr>
              <w:instrText xml:space="preserve"> PAGEREF _Toc459727807 \h </w:instrText>
            </w:r>
            <w:r w:rsidR="00FF3C47">
              <w:rPr>
                <w:webHidden/>
              </w:rPr>
            </w:r>
            <w:r w:rsidR="00FF3C47">
              <w:rPr>
                <w:webHidden/>
              </w:rPr>
              <w:fldChar w:fldCharType="separate"/>
            </w:r>
            <w:r w:rsidR="00A211A7">
              <w:rPr>
                <w:webHidden/>
              </w:rPr>
              <w:t>16</w:t>
            </w:r>
            <w:r w:rsidR="00FF3C47">
              <w:rPr>
                <w:webHidden/>
              </w:rPr>
              <w:fldChar w:fldCharType="end"/>
            </w:r>
          </w:hyperlink>
        </w:p>
        <w:p w14:paraId="7D35F88F"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08" w:history="1">
            <w:r w:rsidR="00FF3C47" w:rsidRPr="00B8281F">
              <w:rPr>
                <w:rStyle w:val="Lienhypertexte"/>
              </w:rPr>
              <w:t>9.1</w:t>
            </w:r>
            <w:r w:rsidR="00FF3C47">
              <w:rPr>
                <w:rFonts w:asciiTheme="minorHAnsi" w:eastAsiaTheme="minorEastAsia" w:hAnsiTheme="minorHAnsi" w:cstheme="minorBidi"/>
                <w:sz w:val="22"/>
                <w:szCs w:val="22"/>
                <w:lang w:val="en-US" w:eastAsia="en-US" w:bidi="ar-SA"/>
              </w:rPr>
              <w:tab/>
            </w:r>
            <w:r w:rsidR="00FF3C47" w:rsidRPr="00B8281F">
              <w:rPr>
                <w:rStyle w:val="Lienhypertexte"/>
              </w:rPr>
              <w:t>Actions judiciaires</w:t>
            </w:r>
            <w:r w:rsidR="00FF3C47">
              <w:rPr>
                <w:webHidden/>
              </w:rPr>
              <w:tab/>
            </w:r>
            <w:r w:rsidR="00FF3C47">
              <w:rPr>
                <w:webHidden/>
              </w:rPr>
              <w:fldChar w:fldCharType="begin"/>
            </w:r>
            <w:r w:rsidR="00FF3C47">
              <w:rPr>
                <w:webHidden/>
              </w:rPr>
              <w:instrText xml:space="preserve"> PAGEREF _Toc459727808 \h </w:instrText>
            </w:r>
            <w:r w:rsidR="00FF3C47">
              <w:rPr>
                <w:webHidden/>
              </w:rPr>
            </w:r>
            <w:r w:rsidR="00FF3C47">
              <w:rPr>
                <w:webHidden/>
              </w:rPr>
              <w:fldChar w:fldCharType="separate"/>
            </w:r>
            <w:r w:rsidR="00A211A7">
              <w:rPr>
                <w:webHidden/>
              </w:rPr>
              <w:t>16</w:t>
            </w:r>
            <w:r w:rsidR="00FF3C47">
              <w:rPr>
                <w:webHidden/>
              </w:rPr>
              <w:fldChar w:fldCharType="end"/>
            </w:r>
          </w:hyperlink>
        </w:p>
        <w:p w14:paraId="1A8D9105"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09" w:history="1">
            <w:r w:rsidR="00FF3C47" w:rsidRPr="00B8281F">
              <w:rPr>
                <w:rStyle w:val="Lienhypertexte"/>
              </w:rPr>
              <w:t>9.2</w:t>
            </w:r>
            <w:r w:rsidR="00FF3C47">
              <w:rPr>
                <w:rFonts w:asciiTheme="minorHAnsi" w:eastAsiaTheme="minorEastAsia" w:hAnsiTheme="minorHAnsi" w:cstheme="minorBidi"/>
                <w:sz w:val="22"/>
                <w:szCs w:val="22"/>
                <w:lang w:val="en-US" w:eastAsia="en-US" w:bidi="ar-SA"/>
              </w:rPr>
              <w:tab/>
            </w:r>
            <w:r w:rsidR="00FF3C47" w:rsidRPr="00B8281F">
              <w:rPr>
                <w:rStyle w:val="Lienhypertexte"/>
              </w:rPr>
              <w:t>Procédures exceptionnelles</w:t>
            </w:r>
            <w:r w:rsidR="00FF3C47">
              <w:rPr>
                <w:webHidden/>
              </w:rPr>
              <w:tab/>
            </w:r>
            <w:r w:rsidR="00FF3C47">
              <w:rPr>
                <w:webHidden/>
              </w:rPr>
              <w:fldChar w:fldCharType="begin"/>
            </w:r>
            <w:r w:rsidR="00FF3C47">
              <w:rPr>
                <w:webHidden/>
              </w:rPr>
              <w:instrText xml:space="preserve"> PAGEREF _Toc459727809 \h </w:instrText>
            </w:r>
            <w:r w:rsidR="00FF3C47">
              <w:rPr>
                <w:webHidden/>
              </w:rPr>
            </w:r>
            <w:r w:rsidR="00FF3C47">
              <w:rPr>
                <w:webHidden/>
              </w:rPr>
              <w:fldChar w:fldCharType="separate"/>
            </w:r>
            <w:r w:rsidR="00A211A7">
              <w:rPr>
                <w:webHidden/>
              </w:rPr>
              <w:t>17</w:t>
            </w:r>
            <w:r w:rsidR="00FF3C47">
              <w:rPr>
                <w:webHidden/>
              </w:rPr>
              <w:fldChar w:fldCharType="end"/>
            </w:r>
          </w:hyperlink>
        </w:p>
        <w:p w14:paraId="44012516" w14:textId="77777777" w:rsidR="00FF3C47" w:rsidRDefault="005C1DF6">
          <w:pPr>
            <w:pStyle w:val="TM1"/>
            <w:rPr>
              <w:rFonts w:asciiTheme="minorHAnsi" w:eastAsiaTheme="minorEastAsia" w:hAnsiTheme="minorHAnsi" w:cstheme="minorBidi"/>
              <w:szCs w:val="22"/>
              <w:lang w:val="en-US" w:eastAsia="en-US" w:bidi="ar-SA"/>
            </w:rPr>
          </w:pPr>
          <w:hyperlink w:anchor="_Toc459727810" w:history="1">
            <w:r w:rsidR="00FF3C47" w:rsidRPr="00B8281F">
              <w:rPr>
                <w:rStyle w:val="Lienhypertexte"/>
              </w:rPr>
              <w:t xml:space="preserve">10. </w:t>
            </w:r>
            <w:r w:rsidR="00FF3C47">
              <w:rPr>
                <w:rFonts w:asciiTheme="minorHAnsi" w:eastAsiaTheme="minorEastAsia" w:hAnsiTheme="minorHAnsi" w:cstheme="minorBidi"/>
                <w:szCs w:val="22"/>
                <w:lang w:val="en-US" w:eastAsia="en-US" w:bidi="ar-SA"/>
              </w:rPr>
              <w:tab/>
            </w:r>
            <w:r w:rsidR="00FF3C47" w:rsidRPr="00B8281F">
              <w:rPr>
                <w:rStyle w:val="Lienhypertexte"/>
              </w:rPr>
              <w:t>CONFIDENTIALITE</w:t>
            </w:r>
            <w:r w:rsidR="00FF3C47">
              <w:rPr>
                <w:webHidden/>
              </w:rPr>
              <w:tab/>
            </w:r>
            <w:r w:rsidR="00FF3C47">
              <w:rPr>
                <w:webHidden/>
              </w:rPr>
              <w:fldChar w:fldCharType="begin"/>
            </w:r>
            <w:r w:rsidR="00FF3C47">
              <w:rPr>
                <w:webHidden/>
              </w:rPr>
              <w:instrText xml:space="preserve"> PAGEREF _Toc459727810 \h </w:instrText>
            </w:r>
            <w:r w:rsidR="00FF3C47">
              <w:rPr>
                <w:webHidden/>
              </w:rPr>
            </w:r>
            <w:r w:rsidR="00FF3C47">
              <w:rPr>
                <w:webHidden/>
              </w:rPr>
              <w:fldChar w:fldCharType="separate"/>
            </w:r>
            <w:r w:rsidR="00A211A7">
              <w:rPr>
                <w:webHidden/>
              </w:rPr>
              <w:t>17</w:t>
            </w:r>
            <w:r w:rsidR="00FF3C47">
              <w:rPr>
                <w:webHidden/>
              </w:rPr>
              <w:fldChar w:fldCharType="end"/>
            </w:r>
          </w:hyperlink>
        </w:p>
        <w:p w14:paraId="7AF8A6A3" w14:textId="77777777" w:rsidR="00FF3C47" w:rsidRDefault="005C1DF6">
          <w:pPr>
            <w:pStyle w:val="TM1"/>
            <w:rPr>
              <w:rFonts w:asciiTheme="minorHAnsi" w:eastAsiaTheme="minorEastAsia" w:hAnsiTheme="minorHAnsi" w:cstheme="minorBidi"/>
              <w:szCs w:val="22"/>
              <w:lang w:val="en-US" w:eastAsia="en-US" w:bidi="ar-SA"/>
            </w:rPr>
          </w:pPr>
          <w:hyperlink w:anchor="_Toc459727811" w:history="1">
            <w:r w:rsidR="00FF3C47" w:rsidRPr="00B8281F">
              <w:rPr>
                <w:rStyle w:val="Lienhypertexte"/>
              </w:rPr>
              <w:t xml:space="preserve">11. </w:t>
            </w:r>
            <w:r w:rsidR="00FF3C47">
              <w:rPr>
                <w:rFonts w:asciiTheme="minorHAnsi" w:eastAsiaTheme="minorEastAsia" w:hAnsiTheme="minorHAnsi" w:cstheme="minorBidi"/>
                <w:szCs w:val="22"/>
                <w:lang w:val="en-US" w:eastAsia="en-US" w:bidi="ar-SA"/>
              </w:rPr>
              <w:tab/>
            </w:r>
            <w:r w:rsidR="00FF3C47" w:rsidRPr="00B8281F">
              <w:rPr>
                <w:rStyle w:val="Lienhypertexte"/>
              </w:rPr>
              <w:t>RESILIATION ANTICIPEE</w:t>
            </w:r>
            <w:r w:rsidR="00FF3C47">
              <w:rPr>
                <w:webHidden/>
              </w:rPr>
              <w:tab/>
            </w:r>
            <w:r w:rsidR="00FF3C47">
              <w:rPr>
                <w:webHidden/>
              </w:rPr>
              <w:fldChar w:fldCharType="begin"/>
            </w:r>
            <w:r w:rsidR="00FF3C47">
              <w:rPr>
                <w:webHidden/>
              </w:rPr>
              <w:instrText xml:space="preserve"> PAGEREF _Toc459727811 \h </w:instrText>
            </w:r>
            <w:r w:rsidR="00FF3C47">
              <w:rPr>
                <w:webHidden/>
              </w:rPr>
            </w:r>
            <w:r w:rsidR="00FF3C47">
              <w:rPr>
                <w:webHidden/>
              </w:rPr>
              <w:fldChar w:fldCharType="separate"/>
            </w:r>
            <w:r w:rsidR="00A211A7">
              <w:rPr>
                <w:webHidden/>
              </w:rPr>
              <w:t>18</w:t>
            </w:r>
            <w:r w:rsidR="00FF3C47">
              <w:rPr>
                <w:webHidden/>
              </w:rPr>
              <w:fldChar w:fldCharType="end"/>
            </w:r>
          </w:hyperlink>
        </w:p>
        <w:p w14:paraId="301DBFC4"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12" w:history="1">
            <w:r w:rsidR="00FF3C47" w:rsidRPr="00B8281F">
              <w:rPr>
                <w:rStyle w:val="Lienhypertexte"/>
              </w:rPr>
              <w:t xml:space="preserve">11.1 </w:t>
            </w:r>
            <w:r w:rsidR="00FF3C47">
              <w:rPr>
                <w:rFonts w:asciiTheme="minorHAnsi" w:eastAsiaTheme="minorEastAsia" w:hAnsiTheme="minorHAnsi" w:cstheme="minorBidi"/>
                <w:sz w:val="22"/>
                <w:szCs w:val="22"/>
                <w:lang w:val="en-US" w:eastAsia="en-US" w:bidi="ar-SA"/>
              </w:rPr>
              <w:tab/>
            </w:r>
            <w:r w:rsidR="00FF3C47" w:rsidRPr="00B8281F">
              <w:rPr>
                <w:rStyle w:val="Lienhypertexte"/>
              </w:rPr>
              <w:t>Motifs de résiliation</w:t>
            </w:r>
            <w:r w:rsidR="00FF3C47">
              <w:rPr>
                <w:webHidden/>
              </w:rPr>
              <w:tab/>
            </w:r>
            <w:r w:rsidR="00FF3C47">
              <w:rPr>
                <w:webHidden/>
              </w:rPr>
              <w:fldChar w:fldCharType="begin"/>
            </w:r>
            <w:r w:rsidR="00FF3C47">
              <w:rPr>
                <w:webHidden/>
              </w:rPr>
              <w:instrText xml:space="preserve"> PAGEREF _Toc459727812 \h </w:instrText>
            </w:r>
            <w:r w:rsidR="00FF3C47">
              <w:rPr>
                <w:webHidden/>
              </w:rPr>
            </w:r>
            <w:r w:rsidR="00FF3C47">
              <w:rPr>
                <w:webHidden/>
              </w:rPr>
              <w:fldChar w:fldCharType="separate"/>
            </w:r>
            <w:r w:rsidR="00A211A7">
              <w:rPr>
                <w:webHidden/>
              </w:rPr>
              <w:t>18</w:t>
            </w:r>
            <w:r w:rsidR="00FF3C47">
              <w:rPr>
                <w:webHidden/>
              </w:rPr>
              <w:fldChar w:fldCharType="end"/>
            </w:r>
          </w:hyperlink>
        </w:p>
        <w:p w14:paraId="0052821F"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13" w:history="1">
            <w:r w:rsidR="00FF3C47" w:rsidRPr="00B8281F">
              <w:rPr>
                <w:rStyle w:val="Lienhypertexte"/>
              </w:rPr>
              <w:t>11.2</w:t>
            </w:r>
            <w:r w:rsidR="00FF3C47">
              <w:rPr>
                <w:rFonts w:asciiTheme="minorHAnsi" w:eastAsiaTheme="minorEastAsia" w:hAnsiTheme="minorHAnsi" w:cstheme="minorBidi"/>
                <w:sz w:val="22"/>
                <w:szCs w:val="22"/>
                <w:lang w:val="en-US" w:eastAsia="en-US" w:bidi="ar-SA"/>
              </w:rPr>
              <w:tab/>
            </w:r>
            <w:r w:rsidR="00FF3C47" w:rsidRPr="00B8281F">
              <w:rPr>
                <w:rStyle w:val="Lienhypertexte"/>
              </w:rPr>
              <w:t>Effets de la résiliation.</w:t>
            </w:r>
            <w:r w:rsidR="00FF3C47">
              <w:rPr>
                <w:webHidden/>
              </w:rPr>
              <w:tab/>
            </w:r>
            <w:r w:rsidR="00FF3C47">
              <w:rPr>
                <w:webHidden/>
              </w:rPr>
              <w:fldChar w:fldCharType="begin"/>
            </w:r>
            <w:r w:rsidR="00FF3C47">
              <w:rPr>
                <w:webHidden/>
              </w:rPr>
              <w:instrText xml:space="preserve"> PAGEREF _Toc459727813 \h </w:instrText>
            </w:r>
            <w:r w:rsidR="00FF3C47">
              <w:rPr>
                <w:webHidden/>
              </w:rPr>
            </w:r>
            <w:r w:rsidR="00FF3C47">
              <w:rPr>
                <w:webHidden/>
              </w:rPr>
              <w:fldChar w:fldCharType="separate"/>
            </w:r>
            <w:r w:rsidR="00A211A7">
              <w:rPr>
                <w:webHidden/>
              </w:rPr>
              <w:t>19</w:t>
            </w:r>
            <w:r w:rsidR="00FF3C47">
              <w:rPr>
                <w:webHidden/>
              </w:rPr>
              <w:fldChar w:fldCharType="end"/>
            </w:r>
          </w:hyperlink>
        </w:p>
        <w:p w14:paraId="78569069" w14:textId="77777777" w:rsidR="00FF3C47" w:rsidRDefault="005C1DF6">
          <w:pPr>
            <w:pStyle w:val="TM2"/>
            <w:rPr>
              <w:rFonts w:asciiTheme="minorHAnsi" w:eastAsiaTheme="minorEastAsia" w:hAnsiTheme="minorHAnsi" w:cstheme="minorBidi"/>
              <w:sz w:val="22"/>
              <w:szCs w:val="22"/>
              <w:lang w:val="en-US" w:eastAsia="en-US" w:bidi="ar-SA"/>
            </w:rPr>
          </w:pPr>
          <w:hyperlink w:anchor="_Toc459727814" w:history="1">
            <w:r w:rsidR="00FF3C47" w:rsidRPr="00B8281F">
              <w:rPr>
                <w:rStyle w:val="Lienhypertexte"/>
              </w:rPr>
              <w:t>11.3</w:t>
            </w:r>
            <w:r w:rsidR="00FF3C47">
              <w:rPr>
                <w:rFonts w:asciiTheme="minorHAnsi" w:eastAsiaTheme="minorEastAsia" w:hAnsiTheme="minorHAnsi" w:cstheme="minorBidi"/>
                <w:sz w:val="22"/>
                <w:szCs w:val="22"/>
                <w:lang w:val="en-US" w:eastAsia="en-US" w:bidi="ar-SA"/>
              </w:rPr>
              <w:tab/>
            </w:r>
            <w:r w:rsidR="00FF3C47" w:rsidRPr="00B8281F">
              <w:rPr>
                <w:rStyle w:val="Lienhypertexte"/>
              </w:rPr>
              <w:t>Conditions demeurant de plein effet.</w:t>
            </w:r>
            <w:r w:rsidR="00FF3C47">
              <w:rPr>
                <w:webHidden/>
              </w:rPr>
              <w:tab/>
            </w:r>
            <w:r w:rsidR="00FF3C47">
              <w:rPr>
                <w:webHidden/>
              </w:rPr>
              <w:fldChar w:fldCharType="begin"/>
            </w:r>
            <w:r w:rsidR="00FF3C47">
              <w:rPr>
                <w:webHidden/>
              </w:rPr>
              <w:instrText xml:space="preserve"> PAGEREF _Toc459727814 \h </w:instrText>
            </w:r>
            <w:r w:rsidR="00FF3C47">
              <w:rPr>
                <w:webHidden/>
              </w:rPr>
            </w:r>
            <w:r w:rsidR="00FF3C47">
              <w:rPr>
                <w:webHidden/>
              </w:rPr>
              <w:fldChar w:fldCharType="separate"/>
            </w:r>
            <w:r w:rsidR="00A211A7">
              <w:rPr>
                <w:webHidden/>
              </w:rPr>
              <w:t>19</w:t>
            </w:r>
            <w:r w:rsidR="00FF3C47">
              <w:rPr>
                <w:webHidden/>
              </w:rPr>
              <w:fldChar w:fldCharType="end"/>
            </w:r>
          </w:hyperlink>
        </w:p>
        <w:p w14:paraId="2BEF1258" w14:textId="77777777" w:rsidR="00FF3C47" w:rsidRDefault="005C1DF6">
          <w:pPr>
            <w:pStyle w:val="TM1"/>
            <w:rPr>
              <w:rFonts w:asciiTheme="minorHAnsi" w:eastAsiaTheme="minorEastAsia" w:hAnsiTheme="minorHAnsi" w:cstheme="minorBidi"/>
              <w:szCs w:val="22"/>
              <w:lang w:val="en-US" w:eastAsia="en-US" w:bidi="ar-SA"/>
            </w:rPr>
          </w:pPr>
          <w:hyperlink w:anchor="_Toc459727815" w:history="1">
            <w:r w:rsidR="00FF3C47" w:rsidRPr="00B8281F">
              <w:rPr>
                <w:rStyle w:val="Lienhypertexte"/>
              </w:rPr>
              <w:t xml:space="preserve">12. </w:t>
            </w:r>
            <w:r w:rsidR="00FF3C47">
              <w:rPr>
                <w:rFonts w:asciiTheme="minorHAnsi" w:eastAsiaTheme="minorEastAsia" w:hAnsiTheme="minorHAnsi" w:cstheme="minorBidi"/>
                <w:szCs w:val="22"/>
                <w:lang w:val="en-US" w:eastAsia="en-US" w:bidi="ar-SA"/>
              </w:rPr>
              <w:tab/>
            </w:r>
            <w:r w:rsidR="00FF3C47" w:rsidRPr="00B8281F">
              <w:rPr>
                <w:rStyle w:val="Lienhypertexte"/>
              </w:rPr>
              <w:t>PUBLICATION</w:t>
            </w:r>
            <w:r w:rsidR="00FF3C47">
              <w:rPr>
                <w:webHidden/>
              </w:rPr>
              <w:tab/>
            </w:r>
            <w:r w:rsidR="00FF3C47">
              <w:rPr>
                <w:webHidden/>
              </w:rPr>
              <w:fldChar w:fldCharType="begin"/>
            </w:r>
            <w:r w:rsidR="00FF3C47">
              <w:rPr>
                <w:webHidden/>
              </w:rPr>
              <w:instrText xml:space="preserve"> PAGEREF _Toc459727815 \h </w:instrText>
            </w:r>
            <w:r w:rsidR="00FF3C47">
              <w:rPr>
                <w:webHidden/>
              </w:rPr>
            </w:r>
            <w:r w:rsidR="00FF3C47">
              <w:rPr>
                <w:webHidden/>
              </w:rPr>
              <w:fldChar w:fldCharType="separate"/>
            </w:r>
            <w:r w:rsidR="00A211A7">
              <w:rPr>
                <w:webHidden/>
              </w:rPr>
              <w:t>19</w:t>
            </w:r>
            <w:r w:rsidR="00FF3C47">
              <w:rPr>
                <w:webHidden/>
              </w:rPr>
              <w:fldChar w:fldCharType="end"/>
            </w:r>
          </w:hyperlink>
        </w:p>
        <w:p w14:paraId="0D9F87F9" w14:textId="77777777" w:rsidR="00FF3C47" w:rsidRDefault="005C1DF6">
          <w:pPr>
            <w:pStyle w:val="TM1"/>
            <w:rPr>
              <w:rFonts w:asciiTheme="minorHAnsi" w:eastAsiaTheme="minorEastAsia" w:hAnsiTheme="minorHAnsi" w:cstheme="minorBidi"/>
              <w:szCs w:val="22"/>
              <w:lang w:val="en-US" w:eastAsia="en-US" w:bidi="ar-SA"/>
            </w:rPr>
          </w:pPr>
          <w:hyperlink w:anchor="_Toc459727816" w:history="1">
            <w:r w:rsidR="00FF3C47" w:rsidRPr="00B8281F">
              <w:rPr>
                <w:rStyle w:val="Lienhypertexte"/>
              </w:rPr>
              <w:t xml:space="preserve">13. </w:t>
            </w:r>
            <w:r w:rsidR="00FF3C47">
              <w:rPr>
                <w:rFonts w:asciiTheme="minorHAnsi" w:eastAsiaTheme="minorEastAsia" w:hAnsiTheme="minorHAnsi" w:cstheme="minorBidi"/>
                <w:szCs w:val="22"/>
                <w:lang w:val="en-US" w:eastAsia="en-US" w:bidi="ar-SA"/>
              </w:rPr>
              <w:tab/>
            </w:r>
            <w:r w:rsidR="00FF3C47" w:rsidRPr="00B8281F">
              <w:rPr>
                <w:rStyle w:val="Lienhypertexte"/>
              </w:rPr>
              <w:t>UTILISATION DES NOMS</w:t>
            </w:r>
            <w:r w:rsidR="00FF3C47">
              <w:rPr>
                <w:webHidden/>
              </w:rPr>
              <w:tab/>
            </w:r>
            <w:r w:rsidR="00FF3C47">
              <w:rPr>
                <w:webHidden/>
              </w:rPr>
              <w:fldChar w:fldCharType="begin"/>
            </w:r>
            <w:r w:rsidR="00FF3C47">
              <w:rPr>
                <w:webHidden/>
              </w:rPr>
              <w:instrText xml:space="preserve"> PAGEREF _Toc459727816 \h </w:instrText>
            </w:r>
            <w:r w:rsidR="00FF3C47">
              <w:rPr>
                <w:webHidden/>
              </w:rPr>
            </w:r>
            <w:r w:rsidR="00FF3C47">
              <w:rPr>
                <w:webHidden/>
              </w:rPr>
              <w:fldChar w:fldCharType="separate"/>
            </w:r>
            <w:r w:rsidR="00A211A7">
              <w:rPr>
                <w:webHidden/>
              </w:rPr>
              <w:t>19</w:t>
            </w:r>
            <w:r w:rsidR="00FF3C47">
              <w:rPr>
                <w:webHidden/>
              </w:rPr>
              <w:fldChar w:fldCharType="end"/>
            </w:r>
          </w:hyperlink>
        </w:p>
        <w:p w14:paraId="3C30124E" w14:textId="77777777" w:rsidR="00FF3C47" w:rsidRDefault="005C1DF6">
          <w:pPr>
            <w:pStyle w:val="TM1"/>
            <w:rPr>
              <w:rFonts w:asciiTheme="minorHAnsi" w:eastAsiaTheme="minorEastAsia" w:hAnsiTheme="minorHAnsi" w:cstheme="minorBidi"/>
              <w:szCs w:val="22"/>
              <w:lang w:val="en-US" w:eastAsia="en-US" w:bidi="ar-SA"/>
            </w:rPr>
          </w:pPr>
          <w:hyperlink w:anchor="_Toc459727817" w:history="1">
            <w:r w:rsidR="00FF3C47" w:rsidRPr="00B8281F">
              <w:rPr>
                <w:rStyle w:val="Lienhypertexte"/>
              </w:rPr>
              <w:t xml:space="preserve">14. </w:t>
            </w:r>
            <w:r w:rsidR="00FF3C47">
              <w:rPr>
                <w:rFonts w:asciiTheme="minorHAnsi" w:eastAsiaTheme="minorEastAsia" w:hAnsiTheme="minorHAnsi" w:cstheme="minorBidi"/>
                <w:szCs w:val="22"/>
                <w:lang w:val="en-US" w:eastAsia="en-US" w:bidi="ar-SA"/>
              </w:rPr>
              <w:tab/>
            </w:r>
            <w:r w:rsidR="00FF3C47" w:rsidRPr="00B8281F">
              <w:rPr>
                <w:rStyle w:val="Lienhypertexte"/>
              </w:rPr>
              <w:t>DROIT APPLICABLE</w:t>
            </w:r>
            <w:r w:rsidR="00FF3C47">
              <w:rPr>
                <w:webHidden/>
              </w:rPr>
              <w:tab/>
            </w:r>
            <w:r w:rsidR="00FF3C47">
              <w:rPr>
                <w:webHidden/>
              </w:rPr>
              <w:fldChar w:fldCharType="begin"/>
            </w:r>
            <w:r w:rsidR="00FF3C47">
              <w:rPr>
                <w:webHidden/>
              </w:rPr>
              <w:instrText xml:space="preserve"> PAGEREF _Toc459727817 \h </w:instrText>
            </w:r>
            <w:r w:rsidR="00FF3C47">
              <w:rPr>
                <w:webHidden/>
              </w:rPr>
            </w:r>
            <w:r w:rsidR="00FF3C47">
              <w:rPr>
                <w:webHidden/>
              </w:rPr>
              <w:fldChar w:fldCharType="separate"/>
            </w:r>
            <w:r w:rsidR="00A211A7">
              <w:rPr>
                <w:webHidden/>
              </w:rPr>
              <w:t>19</w:t>
            </w:r>
            <w:r w:rsidR="00FF3C47">
              <w:rPr>
                <w:webHidden/>
              </w:rPr>
              <w:fldChar w:fldCharType="end"/>
            </w:r>
          </w:hyperlink>
        </w:p>
        <w:p w14:paraId="1B3B12AE" w14:textId="77777777" w:rsidR="00FF3C47" w:rsidRDefault="005C1DF6">
          <w:pPr>
            <w:pStyle w:val="TM1"/>
            <w:rPr>
              <w:rFonts w:asciiTheme="minorHAnsi" w:eastAsiaTheme="minorEastAsia" w:hAnsiTheme="minorHAnsi" w:cstheme="minorBidi"/>
              <w:szCs w:val="22"/>
              <w:lang w:val="en-US" w:eastAsia="en-US" w:bidi="ar-SA"/>
            </w:rPr>
          </w:pPr>
          <w:hyperlink w:anchor="_Toc459727818" w:history="1">
            <w:r w:rsidR="00FF3C47" w:rsidRPr="00B8281F">
              <w:rPr>
                <w:rStyle w:val="Lienhypertexte"/>
              </w:rPr>
              <w:t>15.</w:t>
            </w:r>
            <w:r w:rsidR="00FF3C47">
              <w:rPr>
                <w:rFonts w:asciiTheme="minorHAnsi" w:eastAsiaTheme="minorEastAsia" w:hAnsiTheme="minorHAnsi" w:cstheme="minorBidi"/>
                <w:szCs w:val="22"/>
                <w:lang w:val="en-US" w:eastAsia="en-US" w:bidi="ar-SA"/>
              </w:rPr>
              <w:tab/>
            </w:r>
            <w:r w:rsidR="00FF3C47" w:rsidRPr="00B8281F">
              <w:rPr>
                <w:rStyle w:val="Lienhypertexte"/>
              </w:rPr>
              <w:t>INTEGRALITE de l’Accord</w:t>
            </w:r>
            <w:r w:rsidR="00FF3C47">
              <w:rPr>
                <w:webHidden/>
              </w:rPr>
              <w:tab/>
            </w:r>
            <w:r w:rsidR="00FF3C47">
              <w:rPr>
                <w:webHidden/>
              </w:rPr>
              <w:fldChar w:fldCharType="begin"/>
            </w:r>
            <w:r w:rsidR="00FF3C47">
              <w:rPr>
                <w:webHidden/>
              </w:rPr>
              <w:instrText xml:space="preserve"> PAGEREF _Toc459727818 \h </w:instrText>
            </w:r>
            <w:r w:rsidR="00FF3C47">
              <w:rPr>
                <w:webHidden/>
              </w:rPr>
            </w:r>
            <w:r w:rsidR="00FF3C47">
              <w:rPr>
                <w:webHidden/>
              </w:rPr>
              <w:fldChar w:fldCharType="separate"/>
            </w:r>
            <w:r w:rsidR="00A211A7">
              <w:rPr>
                <w:webHidden/>
              </w:rPr>
              <w:t>20</w:t>
            </w:r>
            <w:r w:rsidR="00FF3C47">
              <w:rPr>
                <w:webHidden/>
              </w:rPr>
              <w:fldChar w:fldCharType="end"/>
            </w:r>
          </w:hyperlink>
        </w:p>
        <w:p w14:paraId="4448569B" w14:textId="77777777" w:rsidR="00FF3C47" w:rsidRDefault="005C1DF6">
          <w:pPr>
            <w:pStyle w:val="TM1"/>
            <w:rPr>
              <w:rFonts w:asciiTheme="minorHAnsi" w:eastAsiaTheme="minorEastAsia" w:hAnsiTheme="minorHAnsi" w:cstheme="minorBidi"/>
              <w:szCs w:val="22"/>
              <w:lang w:val="en-US" w:eastAsia="en-US" w:bidi="ar-SA"/>
            </w:rPr>
          </w:pPr>
          <w:hyperlink w:anchor="_Toc459727819" w:history="1">
            <w:r w:rsidR="00FF3C47" w:rsidRPr="00B8281F">
              <w:rPr>
                <w:rStyle w:val="Lienhypertexte"/>
              </w:rPr>
              <w:t>ANNEXE 1 – Conditions des CONTRATS D’EXPLOITATION</w:t>
            </w:r>
            <w:r w:rsidR="00FF3C47">
              <w:rPr>
                <w:webHidden/>
              </w:rPr>
              <w:tab/>
            </w:r>
            <w:r w:rsidR="00FF3C47">
              <w:rPr>
                <w:webHidden/>
              </w:rPr>
              <w:fldChar w:fldCharType="begin"/>
            </w:r>
            <w:r w:rsidR="00FF3C47">
              <w:rPr>
                <w:webHidden/>
              </w:rPr>
              <w:instrText xml:space="preserve"> PAGEREF _Toc459727819 \h </w:instrText>
            </w:r>
            <w:r w:rsidR="00FF3C47">
              <w:rPr>
                <w:webHidden/>
              </w:rPr>
            </w:r>
            <w:r w:rsidR="00FF3C47">
              <w:rPr>
                <w:webHidden/>
              </w:rPr>
              <w:fldChar w:fldCharType="separate"/>
            </w:r>
            <w:r w:rsidR="00A211A7">
              <w:rPr>
                <w:webHidden/>
              </w:rPr>
              <w:t>22</w:t>
            </w:r>
            <w:r w:rsidR="00FF3C47">
              <w:rPr>
                <w:webHidden/>
              </w:rPr>
              <w:fldChar w:fldCharType="end"/>
            </w:r>
          </w:hyperlink>
        </w:p>
        <w:p w14:paraId="51AA5239" w14:textId="77777777" w:rsidR="00BC5B65" w:rsidRDefault="00BC5B65">
          <w:r>
            <w:rPr>
              <w:b/>
              <w:bCs/>
            </w:rPr>
            <w:fldChar w:fldCharType="end"/>
          </w:r>
        </w:p>
      </w:sdtContent>
    </w:sdt>
    <w:p w14:paraId="0E2140C2" w14:textId="77777777" w:rsidR="007863D5" w:rsidRDefault="007863D5" w:rsidP="0035713D">
      <w:pPr>
        <w:pStyle w:val="Titre"/>
        <w:sectPr w:rsidR="007863D5" w:rsidSect="00A211A7">
          <w:footerReference w:type="default" r:id="rId12"/>
          <w:pgSz w:w="11907" w:h="16839" w:code="9"/>
          <w:pgMar w:top="1440" w:right="1440" w:bottom="1440" w:left="1440" w:header="720" w:footer="720" w:gutter="0"/>
          <w:pgNumType w:start="1"/>
          <w:cols w:space="720"/>
          <w:docGrid w:linePitch="299"/>
        </w:sectPr>
      </w:pPr>
    </w:p>
    <w:p w14:paraId="475B5578" w14:textId="7C01BBB2" w:rsidR="00B10C3F" w:rsidRPr="0029730B" w:rsidRDefault="00B10C3F" w:rsidP="007811C2">
      <w:pPr>
        <w:pStyle w:val="Titre"/>
        <w:ind w:firstLine="720"/>
      </w:pPr>
      <w:bookmarkStart w:id="2" w:name="Partie1"/>
      <w:bookmarkEnd w:id="2"/>
      <w:r w:rsidRPr="0029730B">
        <w:lastRenderedPageBreak/>
        <w:t xml:space="preserve">Partie 1 –Conditions </w:t>
      </w:r>
      <w:r w:rsidR="00512D7A">
        <w:t xml:space="preserve">particulières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816"/>
        <w:gridCol w:w="322"/>
        <w:gridCol w:w="714"/>
        <w:gridCol w:w="738"/>
        <w:gridCol w:w="533"/>
        <w:gridCol w:w="1287"/>
        <w:gridCol w:w="1897"/>
      </w:tblGrid>
      <w:tr w:rsidR="006F6870" w:rsidRPr="0035713D" w14:paraId="61800F86" w14:textId="77777777" w:rsidTr="009237F6">
        <w:tc>
          <w:tcPr>
            <w:tcW w:w="2591" w:type="pct"/>
            <w:gridSpan w:val="4"/>
            <w:shd w:val="clear" w:color="auto" w:fill="auto"/>
          </w:tcPr>
          <w:p w14:paraId="14FF455D" w14:textId="77777777" w:rsidR="006F6870" w:rsidRDefault="006F6870" w:rsidP="009237F6">
            <w:pPr>
              <w:rPr>
                <w:b/>
              </w:rPr>
            </w:pPr>
            <w:r w:rsidRPr="00AC299C">
              <w:rPr>
                <w:b/>
              </w:rPr>
              <w:t>MANDATAIRE UNIQUE</w:t>
            </w:r>
          </w:p>
          <w:p w14:paraId="2014CE57" w14:textId="77777777" w:rsidR="006F6870" w:rsidRPr="00AC299C" w:rsidRDefault="006F6870" w:rsidP="009237F6">
            <w:pPr>
              <w:rPr>
                <w:b/>
                <w:szCs w:val="24"/>
              </w:rPr>
            </w:pPr>
          </w:p>
          <w:p w14:paraId="593C9301" w14:textId="77777777" w:rsidR="006F6870" w:rsidRPr="0035713D" w:rsidRDefault="006F6870" w:rsidP="009237F6">
            <w:pPr>
              <w:rPr>
                <w:szCs w:val="24"/>
              </w:rPr>
            </w:pPr>
            <w:r w:rsidRPr="0035713D">
              <w:t>[Nom et adresse de l’Établissement]</w:t>
            </w:r>
          </w:p>
          <w:p w14:paraId="03E07E6F" w14:textId="77777777" w:rsidR="006F6870" w:rsidRPr="0035713D" w:rsidRDefault="006F6870" w:rsidP="009237F6">
            <w:pPr>
              <w:rPr>
                <w:szCs w:val="24"/>
              </w:rPr>
            </w:pPr>
            <w:r w:rsidRPr="0035713D">
              <w:t>_________________</w:t>
            </w:r>
          </w:p>
          <w:p w14:paraId="565F1F78" w14:textId="77777777" w:rsidR="006F6870" w:rsidRPr="0035713D" w:rsidRDefault="006F6870" w:rsidP="009237F6">
            <w:pPr>
              <w:rPr>
                <w:szCs w:val="24"/>
              </w:rPr>
            </w:pPr>
            <w:r w:rsidRPr="0035713D">
              <w:t>_________________</w:t>
            </w:r>
          </w:p>
          <w:p w14:paraId="1A4732CF" w14:textId="77777777" w:rsidR="006F6870" w:rsidRDefault="006F6870" w:rsidP="009237F6">
            <w:r w:rsidRPr="0035713D">
              <w:t>_________________</w:t>
            </w:r>
          </w:p>
          <w:p w14:paraId="3874FE79" w14:textId="77777777" w:rsidR="006F6870" w:rsidRPr="0035713D" w:rsidRDefault="006F6870" w:rsidP="009237F6">
            <w:pPr>
              <w:rPr>
                <w:szCs w:val="24"/>
              </w:rPr>
            </w:pPr>
          </w:p>
          <w:p w14:paraId="7B534889" w14:textId="77777777" w:rsidR="006F6870" w:rsidRPr="0035713D" w:rsidRDefault="006F6870" w:rsidP="009237F6">
            <w:pPr>
              <w:spacing w:after="240"/>
              <w:rPr>
                <w:szCs w:val="24"/>
              </w:rPr>
            </w:pPr>
            <w:r w:rsidRPr="0035713D">
              <w:t>À l’attention de : ________________</w:t>
            </w:r>
          </w:p>
        </w:tc>
        <w:tc>
          <w:tcPr>
            <w:tcW w:w="2409" w:type="pct"/>
            <w:gridSpan w:val="4"/>
            <w:shd w:val="clear" w:color="auto" w:fill="auto"/>
          </w:tcPr>
          <w:p w14:paraId="5154663A" w14:textId="77777777" w:rsidR="006F6870" w:rsidRPr="00AC299C" w:rsidRDefault="006F6870" w:rsidP="009237F6">
            <w:pPr>
              <w:jc w:val="left"/>
              <w:rPr>
                <w:i/>
                <w:sz w:val="20"/>
              </w:rPr>
            </w:pPr>
            <w:r w:rsidRPr="00AC299C">
              <w:rPr>
                <w:b/>
              </w:rPr>
              <w:t xml:space="preserve">SOUS – MANDATAIRE </w:t>
            </w:r>
            <w:r w:rsidRPr="00AC299C">
              <w:rPr>
                <w:i/>
              </w:rPr>
              <w:t>(</w:t>
            </w:r>
            <w:r w:rsidRPr="00AC299C">
              <w:rPr>
                <w:i/>
                <w:sz w:val="20"/>
              </w:rPr>
              <w:t>Institution réalisant les activités pour le compte du MANDATAIRE UNIQUE</w:t>
            </w:r>
            <w:r>
              <w:rPr>
                <w:sz w:val="20"/>
              </w:rPr>
              <w:t>)</w:t>
            </w:r>
          </w:p>
          <w:p w14:paraId="2DE28D72" w14:textId="77777777" w:rsidR="006F6870" w:rsidRPr="0035713D" w:rsidRDefault="006F6870" w:rsidP="009237F6">
            <w:pPr>
              <w:rPr>
                <w:szCs w:val="24"/>
              </w:rPr>
            </w:pPr>
            <w:r w:rsidRPr="0035713D">
              <w:t xml:space="preserve">[Nom et adresse </w:t>
            </w:r>
            <w:r>
              <w:t>de l’Institution</w:t>
            </w:r>
            <w:r w:rsidRPr="0035713D">
              <w:t>]</w:t>
            </w:r>
          </w:p>
          <w:p w14:paraId="6759281A" w14:textId="77777777" w:rsidR="006F6870" w:rsidRPr="0035713D" w:rsidRDefault="006F6870" w:rsidP="009237F6">
            <w:pPr>
              <w:rPr>
                <w:szCs w:val="24"/>
              </w:rPr>
            </w:pPr>
            <w:r w:rsidRPr="0035713D">
              <w:t>_________________</w:t>
            </w:r>
          </w:p>
          <w:p w14:paraId="6264578B" w14:textId="77777777" w:rsidR="006F6870" w:rsidRPr="0035713D" w:rsidRDefault="006F6870" w:rsidP="009237F6">
            <w:pPr>
              <w:rPr>
                <w:szCs w:val="24"/>
              </w:rPr>
            </w:pPr>
            <w:r w:rsidRPr="0035713D">
              <w:t>_________________</w:t>
            </w:r>
          </w:p>
          <w:p w14:paraId="3E7F5121" w14:textId="77777777" w:rsidR="006F6870" w:rsidRDefault="006F6870" w:rsidP="009237F6">
            <w:r w:rsidRPr="0035713D">
              <w:t>_________________</w:t>
            </w:r>
          </w:p>
          <w:p w14:paraId="47976B84" w14:textId="77777777" w:rsidR="009237F6" w:rsidRPr="0035713D" w:rsidRDefault="009237F6" w:rsidP="009237F6">
            <w:pPr>
              <w:rPr>
                <w:szCs w:val="24"/>
              </w:rPr>
            </w:pPr>
          </w:p>
          <w:p w14:paraId="35582C77" w14:textId="77777777" w:rsidR="006F6870" w:rsidRDefault="006F6870" w:rsidP="009237F6">
            <w:r w:rsidRPr="0035713D">
              <w:t>À l’attention de : ________________</w:t>
            </w:r>
          </w:p>
          <w:p w14:paraId="1E955239" w14:textId="12AEA408" w:rsidR="006F6870" w:rsidRPr="0035713D" w:rsidRDefault="006F6870" w:rsidP="009237F6">
            <w:pPr>
              <w:spacing w:before="120"/>
              <w:rPr>
                <w:szCs w:val="24"/>
              </w:rPr>
            </w:pPr>
            <w:r w:rsidRPr="00151651">
              <w:rPr>
                <w:rStyle w:val="User-entered"/>
                <w:color w:val="1F497D" w:themeColor="text2"/>
                <w:sz w:val="18"/>
              </w:rPr>
              <w:t xml:space="preserve">Dans le cas où le MANDATAIRE UNIQUE exerce directement son mandat, </w:t>
            </w:r>
            <w:proofErr w:type="gramStart"/>
            <w:r w:rsidRPr="00151651">
              <w:rPr>
                <w:rStyle w:val="User-entered"/>
                <w:color w:val="1F497D" w:themeColor="text2"/>
                <w:sz w:val="18"/>
              </w:rPr>
              <w:t>spécifier</w:t>
            </w:r>
            <w:proofErr w:type="gramEnd"/>
            <w:r w:rsidRPr="00151651">
              <w:rPr>
                <w:rStyle w:val="User-entered"/>
                <w:color w:val="1F497D" w:themeColor="text2"/>
                <w:sz w:val="18"/>
              </w:rPr>
              <w:t xml:space="preserve"> « Aucun »</w:t>
            </w:r>
          </w:p>
        </w:tc>
      </w:tr>
      <w:tr w:rsidR="006F6870" w:rsidRPr="0035713D" w14:paraId="60A489E1" w14:textId="77777777" w:rsidTr="004379AA">
        <w:tc>
          <w:tcPr>
            <w:tcW w:w="2591" w:type="pct"/>
            <w:gridSpan w:val="4"/>
            <w:shd w:val="clear" w:color="auto" w:fill="auto"/>
          </w:tcPr>
          <w:p w14:paraId="0B90F830" w14:textId="3457CFEF" w:rsidR="006F6870" w:rsidRPr="0035713D" w:rsidRDefault="006F6870" w:rsidP="007811C2">
            <w:pPr>
              <w:jc w:val="left"/>
              <w:rPr>
                <w:szCs w:val="24"/>
              </w:rPr>
            </w:pPr>
            <w:r w:rsidRPr="00AC299C">
              <w:rPr>
                <w:b/>
              </w:rPr>
              <w:t>SOUS – MANDATAIRE</w:t>
            </w:r>
            <w:r>
              <w:rPr>
                <w:b/>
              </w:rPr>
              <w:t xml:space="preserve"> </w:t>
            </w:r>
            <w:r w:rsidR="00711105">
              <w:rPr>
                <w:b/>
              </w:rPr>
              <w:t>PUBLIC</w:t>
            </w:r>
          </w:p>
          <w:p w14:paraId="538E1291" w14:textId="77777777" w:rsidR="006F6870" w:rsidRPr="0035713D" w:rsidRDefault="006F6870" w:rsidP="006F6870">
            <w:pPr>
              <w:rPr>
                <w:szCs w:val="24"/>
              </w:rPr>
            </w:pPr>
            <w:r w:rsidRPr="0035713D">
              <w:t>_________________</w:t>
            </w:r>
          </w:p>
          <w:p w14:paraId="0C6B294F" w14:textId="77777777" w:rsidR="006F6870" w:rsidRPr="0035713D" w:rsidRDefault="006F6870" w:rsidP="006F6870">
            <w:pPr>
              <w:rPr>
                <w:szCs w:val="24"/>
              </w:rPr>
            </w:pPr>
            <w:r w:rsidRPr="0035713D">
              <w:t>_________________</w:t>
            </w:r>
          </w:p>
          <w:p w14:paraId="061C6D02" w14:textId="77777777" w:rsidR="006F6870" w:rsidRPr="0035713D" w:rsidRDefault="006F6870" w:rsidP="006F6870">
            <w:pPr>
              <w:rPr>
                <w:szCs w:val="24"/>
              </w:rPr>
            </w:pPr>
            <w:r w:rsidRPr="0035713D">
              <w:t>_________________</w:t>
            </w:r>
          </w:p>
          <w:p w14:paraId="0B8E86C6" w14:textId="77777777" w:rsidR="006F6870" w:rsidRDefault="006F6870" w:rsidP="006F6870">
            <w:r w:rsidRPr="0035713D">
              <w:t>À l’attention de : ________________</w:t>
            </w:r>
          </w:p>
          <w:p w14:paraId="509F57F9" w14:textId="04D02FBA" w:rsidR="006F6870" w:rsidRPr="0035713D" w:rsidRDefault="006F6870" w:rsidP="00151651">
            <w:pPr>
              <w:spacing w:before="120"/>
              <w:rPr>
                <w:szCs w:val="24"/>
              </w:rPr>
            </w:pPr>
            <w:r w:rsidRPr="00151651">
              <w:rPr>
                <w:rStyle w:val="User-entered"/>
                <w:color w:val="1F497D" w:themeColor="text2"/>
                <w:sz w:val="18"/>
              </w:rPr>
              <w:t xml:space="preserve">Dans le cas où le MANDATAIRE UNIQUE est lui-même soumis au décret inventeur, </w:t>
            </w:r>
            <w:proofErr w:type="gramStart"/>
            <w:r w:rsidRPr="00151651">
              <w:rPr>
                <w:rStyle w:val="User-entered"/>
                <w:color w:val="1F497D" w:themeColor="text2"/>
                <w:sz w:val="18"/>
              </w:rPr>
              <w:t>spécifier</w:t>
            </w:r>
            <w:proofErr w:type="gramEnd"/>
            <w:r w:rsidRPr="00151651">
              <w:rPr>
                <w:rStyle w:val="User-entered"/>
                <w:color w:val="1F497D" w:themeColor="text2"/>
                <w:sz w:val="18"/>
              </w:rPr>
              <w:t xml:space="preserve"> « Aucun »</w:t>
            </w:r>
          </w:p>
        </w:tc>
        <w:tc>
          <w:tcPr>
            <w:tcW w:w="2409" w:type="pct"/>
            <w:gridSpan w:val="4"/>
            <w:shd w:val="clear" w:color="auto" w:fill="auto"/>
          </w:tcPr>
          <w:p w14:paraId="4DC6BBB9" w14:textId="27D0D2CD" w:rsidR="006F6870" w:rsidRPr="007811C2" w:rsidRDefault="006F6870">
            <w:pPr>
              <w:spacing w:before="120"/>
            </w:pPr>
            <w:r w:rsidRPr="007811C2">
              <w:t xml:space="preserve">Le </w:t>
            </w:r>
            <w:r w:rsidR="009237F6" w:rsidRPr="000927C3">
              <w:t>MANDATAIRE</w:t>
            </w:r>
            <w:r w:rsidR="009237F6">
              <w:t xml:space="preserve"> UNIQUE</w:t>
            </w:r>
            <w:r w:rsidRPr="007811C2">
              <w:t xml:space="preserve"> ou le </w:t>
            </w:r>
            <w:r w:rsidR="009237F6" w:rsidRPr="000927C3">
              <w:t xml:space="preserve">SOUS-MANDATAIRE PUBLIC </w:t>
            </w:r>
            <w:r w:rsidRPr="007811C2">
              <w:t>intéresse les inventeurs des dits établissements</w:t>
            </w:r>
            <w:r w:rsidR="009237F6">
              <w:t> :</w:t>
            </w:r>
          </w:p>
          <w:p w14:paraId="7AA94E3C" w14:textId="078EE2A4" w:rsidR="006F6870" w:rsidRDefault="005C1DF6" w:rsidP="007811C2">
            <w:pPr>
              <w:tabs>
                <w:tab w:val="left" w:pos="2258"/>
              </w:tabs>
              <w:spacing w:before="120"/>
              <w:rPr>
                <w:b/>
              </w:rPr>
            </w:pPr>
            <w:sdt>
              <w:sdtPr>
                <w:rPr>
                  <w:b/>
                </w:rPr>
                <w:id w:val="-995024912"/>
                <w14:checkbox>
                  <w14:checked w14:val="0"/>
                  <w14:checkedState w14:val="2612" w14:font="MS Gothic"/>
                  <w14:uncheckedState w14:val="2610" w14:font="MS Gothic"/>
                </w14:checkbox>
              </w:sdtPr>
              <w:sdtEndPr/>
              <w:sdtContent>
                <w:r w:rsidR="009237F6">
                  <w:rPr>
                    <w:rFonts w:ascii="MS Gothic" w:eastAsia="MS Gothic" w:hint="eastAsia"/>
                    <w:b/>
                  </w:rPr>
                  <w:t>☐</w:t>
                </w:r>
              </w:sdtContent>
            </w:sdt>
            <w:r w:rsidR="006F6870">
              <w:rPr>
                <w:b/>
              </w:rPr>
              <w:t xml:space="preserve">Oui </w:t>
            </w:r>
            <w:r w:rsidR="009237F6">
              <w:tab/>
            </w:r>
            <w:sdt>
              <w:sdtPr>
                <w:id w:val="-126936554"/>
                <w14:checkbox>
                  <w14:checked w14:val="0"/>
                  <w14:checkedState w14:val="2612" w14:font="MS Gothic"/>
                  <w14:uncheckedState w14:val="2610" w14:font="MS Gothic"/>
                </w14:checkbox>
              </w:sdtPr>
              <w:sdtEndPr/>
              <w:sdtContent>
                <w:r w:rsidR="009237F6">
                  <w:rPr>
                    <w:rFonts w:ascii="MS Gothic" w:eastAsia="MS Gothic" w:hAnsi="MS Gothic" w:hint="eastAsia"/>
                  </w:rPr>
                  <w:t>☐</w:t>
                </w:r>
              </w:sdtContent>
            </w:sdt>
            <w:r w:rsidR="006F6870">
              <w:rPr>
                <w:b/>
              </w:rPr>
              <w:t xml:space="preserve">Non </w:t>
            </w:r>
          </w:p>
          <w:p w14:paraId="7889FC64" w14:textId="0748DD96" w:rsidR="006F6870" w:rsidRPr="0035713D" w:rsidRDefault="006F6870" w:rsidP="00AC299C">
            <w:pPr>
              <w:spacing w:before="120"/>
              <w:rPr>
                <w:szCs w:val="24"/>
              </w:rPr>
            </w:pPr>
          </w:p>
        </w:tc>
      </w:tr>
      <w:tr w:rsidR="006F6870" w:rsidRPr="00D12CDB" w14:paraId="763E798E" w14:textId="77777777" w:rsidTr="004379AA">
        <w:trPr>
          <w:trHeight w:val="270"/>
        </w:trPr>
        <w:tc>
          <w:tcPr>
            <w:tcW w:w="5000" w:type="pct"/>
            <w:gridSpan w:val="8"/>
            <w:shd w:val="clear" w:color="auto" w:fill="auto"/>
          </w:tcPr>
          <w:p w14:paraId="234A58D4" w14:textId="4A976C82" w:rsidR="006F6870" w:rsidRPr="00D12CDB" w:rsidRDefault="006F6870" w:rsidP="00257061">
            <w:pPr>
              <w:spacing w:before="120" w:after="120"/>
              <w:jc w:val="center"/>
              <w:rPr>
                <w:b/>
              </w:rPr>
            </w:pPr>
            <w:r w:rsidRPr="00D12CDB">
              <w:rPr>
                <w:b/>
              </w:rPr>
              <w:t>MANDANTS OU LEUR</w:t>
            </w:r>
            <w:r>
              <w:rPr>
                <w:b/>
              </w:rPr>
              <w:t>S</w:t>
            </w:r>
            <w:r w:rsidRPr="00D12CDB">
              <w:rPr>
                <w:b/>
              </w:rPr>
              <w:t xml:space="preserve"> REPRESENTANTS </w:t>
            </w:r>
          </w:p>
        </w:tc>
      </w:tr>
      <w:tr w:rsidR="006F6870" w:rsidRPr="00D12CDB" w14:paraId="1C36A678" w14:textId="77777777" w:rsidTr="007811C2">
        <w:trPr>
          <w:trHeight w:val="270"/>
        </w:trPr>
        <w:tc>
          <w:tcPr>
            <w:tcW w:w="2591" w:type="pct"/>
            <w:gridSpan w:val="4"/>
            <w:tcBorders>
              <w:bottom w:val="single" w:sz="4" w:space="0" w:color="auto"/>
            </w:tcBorders>
            <w:shd w:val="clear" w:color="auto" w:fill="auto"/>
          </w:tcPr>
          <w:p w14:paraId="55CA33CC" w14:textId="77777777" w:rsidR="006F6870" w:rsidRPr="00D12CDB" w:rsidRDefault="006F6870" w:rsidP="007C6239">
            <w:pPr>
              <w:jc w:val="center"/>
              <w:rPr>
                <w:b/>
              </w:rPr>
            </w:pPr>
            <w:r>
              <w:rPr>
                <w:b/>
              </w:rPr>
              <w:t>Nom et adresse des copropriétaires</w:t>
            </w:r>
          </w:p>
        </w:tc>
        <w:tc>
          <w:tcPr>
            <w:tcW w:w="2409" w:type="pct"/>
            <w:gridSpan w:val="4"/>
            <w:tcBorders>
              <w:bottom w:val="single" w:sz="4" w:space="0" w:color="auto"/>
            </w:tcBorders>
            <w:shd w:val="clear" w:color="auto" w:fill="auto"/>
          </w:tcPr>
          <w:p w14:paraId="4931F2A6" w14:textId="77777777" w:rsidR="006F6870" w:rsidRPr="00D12CDB" w:rsidRDefault="006F6870" w:rsidP="007C6239">
            <w:pPr>
              <w:jc w:val="center"/>
              <w:rPr>
                <w:b/>
              </w:rPr>
            </w:pPr>
            <w:r w:rsidRPr="00D12CDB">
              <w:rPr>
                <w:b/>
              </w:rPr>
              <w:t>Adresses de notification</w:t>
            </w:r>
          </w:p>
        </w:tc>
      </w:tr>
      <w:tr w:rsidR="006F6870" w:rsidRPr="0035713D" w14:paraId="6786B2C1" w14:textId="77777777" w:rsidTr="007811C2">
        <w:tc>
          <w:tcPr>
            <w:tcW w:w="2591" w:type="pct"/>
            <w:gridSpan w:val="4"/>
            <w:tcBorders>
              <w:bottom w:val="dotted" w:sz="4" w:space="0" w:color="auto"/>
            </w:tcBorders>
            <w:shd w:val="clear" w:color="auto" w:fill="auto"/>
          </w:tcPr>
          <w:p w14:paraId="779D0D1A" w14:textId="541E407A" w:rsidR="006F6870" w:rsidRPr="0035713D" w:rsidRDefault="006F6870" w:rsidP="007811C2">
            <w:pPr>
              <w:keepLines/>
              <w:ind w:right="6"/>
              <w:rPr>
                <w:szCs w:val="24"/>
              </w:rPr>
            </w:pPr>
            <w:r w:rsidRPr="0035713D">
              <w:t xml:space="preserve"> [Nom et adresse d</w:t>
            </w:r>
            <w:r>
              <w:t>u Copropriétaire</w:t>
            </w:r>
            <w:r w:rsidRPr="0035713D">
              <w:t>]</w:t>
            </w:r>
          </w:p>
          <w:p w14:paraId="5F0C9189" w14:textId="77777777" w:rsidR="006F6870" w:rsidRPr="0035713D" w:rsidRDefault="006F6870" w:rsidP="007811C2">
            <w:pPr>
              <w:keepLines/>
              <w:spacing w:before="120"/>
              <w:ind w:right="6"/>
              <w:rPr>
                <w:szCs w:val="24"/>
              </w:rPr>
            </w:pPr>
            <w:r w:rsidRPr="0035713D">
              <w:t>_________________</w:t>
            </w:r>
          </w:p>
          <w:p w14:paraId="00380E9D" w14:textId="77777777" w:rsidR="006F6870" w:rsidRPr="0035713D" w:rsidRDefault="006F6870" w:rsidP="007811C2">
            <w:pPr>
              <w:keepLines/>
              <w:spacing w:before="120"/>
              <w:ind w:right="6"/>
              <w:rPr>
                <w:szCs w:val="24"/>
              </w:rPr>
            </w:pPr>
            <w:r w:rsidRPr="0035713D">
              <w:t>_________________</w:t>
            </w:r>
          </w:p>
          <w:p w14:paraId="01954859" w14:textId="77777777" w:rsidR="006F6870" w:rsidRDefault="006F6870" w:rsidP="007811C2">
            <w:pPr>
              <w:keepLines/>
              <w:spacing w:before="120"/>
              <w:ind w:right="6"/>
            </w:pPr>
            <w:r w:rsidRPr="0035713D">
              <w:t>_________________</w:t>
            </w:r>
          </w:p>
          <w:p w14:paraId="5705315C" w14:textId="77777777" w:rsidR="006F6870" w:rsidRPr="0035713D" w:rsidRDefault="006F6870" w:rsidP="007811C2">
            <w:pPr>
              <w:keepLines/>
              <w:ind w:right="6"/>
              <w:rPr>
                <w:szCs w:val="24"/>
              </w:rPr>
            </w:pPr>
          </w:p>
          <w:p w14:paraId="73973FD3" w14:textId="77777777" w:rsidR="006F6870" w:rsidRDefault="006F6870" w:rsidP="007811C2">
            <w:pPr>
              <w:keepLines/>
              <w:ind w:right="6"/>
            </w:pPr>
            <w:r w:rsidRPr="0035713D">
              <w:t>À l’attention de : ________________</w:t>
            </w:r>
          </w:p>
          <w:p w14:paraId="4F0084DA" w14:textId="77777777" w:rsidR="009237F6" w:rsidRDefault="009237F6" w:rsidP="007811C2">
            <w:pPr>
              <w:keepLines/>
              <w:tabs>
                <w:tab w:val="left" w:pos="2258"/>
                <w:tab w:val="left" w:pos="2835"/>
                <w:tab w:val="left" w:pos="3969"/>
              </w:tabs>
              <w:ind w:right="6"/>
            </w:pPr>
          </w:p>
          <w:p w14:paraId="61F56EC5" w14:textId="77777777" w:rsidR="009237F6" w:rsidRDefault="009237F6" w:rsidP="007811C2">
            <w:pPr>
              <w:keepLines/>
              <w:tabs>
                <w:tab w:val="left" w:pos="2258"/>
                <w:tab w:val="left" w:pos="2835"/>
                <w:tab w:val="left" w:pos="3969"/>
              </w:tabs>
              <w:ind w:right="6"/>
            </w:pPr>
          </w:p>
          <w:p w14:paraId="34F7355A" w14:textId="18D7C25C" w:rsidR="009237F6" w:rsidRPr="007811C2" w:rsidRDefault="009237F6" w:rsidP="007811C2">
            <w:pPr>
              <w:keepLines/>
              <w:tabs>
                <w:tab w:val="left" w:pos="2258"/>
                <w:tab w:val="left" w:pos="2835"/>
                <w:tab w:val="left" w:pos="3686"/>
              </w:tabs>
              <w:ind w:right="6"/>
              <w:rPr>
                <w:b/>
                <w:sz w:val="20"/>
              </w:rPr>
            </w:pPr>
            <w:r w:rsidRPr="007811C2">
              <w:rPr>
                <w:sz w:val="20"/>
              </w:rPr>
              <w:t xml:space="preserve">Soumis au décret inventeur : </w:t>
            </w:r>
            <w:r w:rsidRPr="007811C2">
              <w:rPr>
                <w:sz w:val="20"/>
              </w:rPr>
              <w:tab/>
            </w:r>
            <w:r w:rsidRPr="007811C2">
              <w:rPr>
                <w:b/>
                <w:sz w:val="20"/>
              </w:rPr>
              <w:t xml:space="preserve"> </w:t>
            </w:r>
            <w:sdt>
              <w:sdtPr>
                <w:rPr>
                  <w:sz w:val="20"/>
                </w:rPr>
                <w:id w:val="-705255262"/>
                <w14:checkbox>
                  <w14:checked w14:val="0"/>
                  <w14:checkedState w14:val="2612" w14:font="MS Gothic"/>
                  <w14:uncheckedState w14:val="2610" w14:font="MS Gothic"/>
                </w14:checkbox>
              </w:sdtPr>
              <w:sdtEndPr/>
              <w:sdtContent>
                <w:r w:rsidRPr="007811C2">
                  <w:rPr>
                    <w:rFonts w:ascii="MS Gothic" w:eastAsia="MS Gothic"/>
                    <w:sz w:val="20"/>
                  </w:rPr>
                  <w:t>☐</w:t>
                </w:r>
              </w:sdtContent>
            </w:sdt>
            <w:r w:rsidRPr="007811C2">
              <w:rPr>
                <w:sz w:val="20"/>
              </w:rPr>
              <w:t xml:space="preserve">Oui </w:t>
            </w:r>
            <w:r w:rsidRPr="007811C2">
              <w:rPr>
                <w:sz w:val="20"/>
              </w:rPr>
              <w:tab/>
            </w:r>
            <w:sdt>
              <w:sdtPr>
                <w:rPr>
                  <w:sz w:val="20"/>
                </w:rPr>
                <w:id w:val="-1236239877"/>
                <w14:checkbox>
                  <w14:checked w14:val="0"/>
                  <w14:checkedState w14:val="2612" w14:font="MS Gothic"/>
                  <w14:uncheckedState w14:val="2610" w14:font="MS Gothic"/>
                </w14:checkbox>
              </w:sdtPr>
              <w:sdtEndPr/>
              <w:sdtContent>
                <w:r w:rsidR="00BC1AC9" w:rsidRPr="007811C2">
                  <w:rPr>
                    <w:rFonts w:ascii="MS Gothic" w:eastAsia="MS Gothic" w:hAnsi="MS Gothic"/>
                    <w:sz w:val="20"/>
                  </w:rPr>
                  <w:t>☐</w:t>
                </w:r>
              </w:sdtContent>
            </w:sdt>
            <w:r w:rsidRPr="007811C2">
              <w:rPr>
                <w:sz w:val="20"/>
              </w:rPr>
              <w:t>Non</w:t>
            </w:r>
            <w:r w:rsidRPr="007811C2">
              <w:rPr>
                <w:b/>
                <w:sz w:val="20"/>
              </w:rPr>
              <w:t xml:space="preserve"> </w:t>
            </w:r>
          </w:p>
          <w:p w14:paraId="0AC69F7B" w14:textId="3CD18C6C" w:rsidR="009237F6" w:rsidRPr="007811C2" w:rsidRDefault="009237F6" w:rsidP="007811C2">
            <w:pPr>
              <w:keepLines/>
              <w:tabs>
                <w:tab w:val="left" w:pos="2258"/>
                <w:tab w:val="left" w:pos="3119"/>
                <w:tab w:val="left" w:pos="5387"/>
              </w:tabs>
              <w:spacing w:before="120"/>
              <w:ind w:right="6"/>
              <w:rPr>
                <w:sz w:val="20"/>
              </w:rPr>
            </w:pPr>
            <w:r w:rsidRPr="007811C2">
              <w:rPr>
                <w:b/>
                <w:sz w:val="20"/>
              </w:rPr>
              <w:t>Si oui</w:t>
            </w:r>
            <w:r w:rsidRPr="007811C2">
              <w:rPr>
                <w:sz w:val="20"/>
              </w:rPr>
              <w:t xml:space="preserve">, intéressement des inventeurs </w:t>
            </w:r>
            <w:r w:rsidR="00BC1AC9" w:rsidRPr="007811C2">
              <w:rPr>
                <w:sz w:val="20"/>
              </w:rPr>
              <w:t>Le MANDATAIRE UNIQUE ou le SOUS-MANDATAIRE PUBLIC :</w:t>
            </w:r>
          </w:p>
          <w:p w14:paraId="7D437304" w14:textId="59E34C34" w:rsidR="006F6870" w:rsidRDefault="005C1DF6" w:rsidP="007811C2">
            <w:pPr>
              <w:keepLines/>
              <w:tabs>
                <w:tab w:val="left" w:pos="1134"/>
              </w:tabs>
              <w:spacing w:before="120"/>
              <w:ind w:right="6"/>
            </w:pPr>
            <w:sdt>
              <w:sdtPr>
                <w:rPr>
                  <w:sz w:val="20"/>
                </w:rPr>
                <w:id w:val="2119566559"/>
                <w14:checkbox>
                  <w14:checked w14:val="0"/>
                  <w14:checkedState w14:val="2612" w14:font="MS Gothic"/>
                  <w14:uncheckedState w14:val="2610" w14:font="MS Gothic"/>
                </w14:checkbox>
              </w:sdtPr>
              <w:sdtEndPr/>
              <w:sdtContent>
                <w:r w:rsidR="009237F6" w:rsidRPr="007811C2">
                  <w:rPr>
                    <w:rFonts w:ascii="MS Gothic" w:eastAsia="MS Gothic" w:hAnsi="MS Gothic"/>
                    <w:sz w:val="20"/>
                  </w:rPr>
                  <w:t>☐</w:t>
                </w:r>
              </w:sdtContent>
            </w:sdt>
            <w:r w:rsidR="009237F6" w:rsidRPr="007811C2">
              <w:rPr>
                <w:sz w:val="20"/>
              </w:rPr>
              <w:t xml:space="preserve">Oui </w:t>
            </w:r>
            <w:r w:rsidR="009237F6" w:rsidRPr="007811C2">
              <w:rPr>
                <w:sz w:val="20"/>
              </w:rPr>
              <w:tab/>
            </w:r>
            <w:sdt>
              <w:sdtPr>
                <w:rPr>
                  <w:sz w:val="20"/>
                </w:rPr>
                <w:id w:val="804044569"/>
                <w14:checkbox>
                  <w14:checked w14:val="0"/>
                  <w14:checkedState w14:val="2612" w14:font="MS Gothic"/>
                  <w14:uncheckedState w14:val="2610" w14:font="MS Gothic"/>
                </w14:checkbox>
              </w:sdtPr>
              <w:sdtEndPr/>
              <w:sdtContent>
                <w:r w:rsidR="00BC1AC9" w:rsidRPr="007811C2">
                  <w:rPr>
                    <w:rFonts w:ascii="MS Gothic" w:eastAsia="MS Gothic" w:hAnsi="MS Gothic"/>
                    <w:sz w:val="20"/>
                  </w:rPr>
                  <w:t>☐</w:t>
                </w:r>
              </w:sdtContent>
            </w:sdt>
            <w:r w:rsidR="009237F6" w:rsidRPr="007811C2">
              <w:rPr>
                <w:sz w:val="20"/>
              </w:rPr>
              <w:t>Non</w:t>
            </w:r>
          </w:p>
        </w:tc>
        <w:tc>
          <w:tcPr>
            <w:tcW w:w="2409" w:type="pct"/>
            <w:gridSpan w:val="4"/>
            <w:tcBorders>
              <w:bottom w:val="dotted" w:sz="4" w:space="0" w:color="auto"/>
            </w:tcBorders>
            <w:shd w:val="clear" w:color="auto" w:fill="auto"/>
          </w:tcPr>
          <w:p w14:paraId="1FA068C0" w14:textId="77777777" w:rsidR="006F6870" w:rsidRPr="0035713D" w:rsidRDefault="006F6870" w:rsidP="007811C2">
            <w:pPr>
              <w:keepLines/>
              <w:spacing w:before="120"/>
              <w:ind w:right="6"/>
              <w:rPr>
                <w:szCs w:val="24"/>
              </w:rPr>
            </w:pPr>
            <w:r w:rsidRPr="0035713D">
              <w:t>_________________</w:t>
            </w:r>
          </w:p>
          <w:p w14:paraId="67DF50CF" w14:textId="77777777" w:rsidR="006F6870" w:rsidRPr="0035713D" w:rsidRDefault="006F6870" w:rsidP="007811C2">
            <w:pPr>
              <w:keepLines/>
              <w:spacing w:before="120"/>
              <w:ind w:right="6"/>
              <w:rPr>
                <w:szCs w:val="24"/>
              </w:rPr>
            </w:pPr>
            <w:r w:rsidRPr="0035713D">
              <w:t>_________________</w:t>
            </w:r>
          </w:p>
          <w:p w14:paraId="7D2C04D7" w14:textId="77777777" w:rsidR="006F6870" w:rsidRPr="0035713D" w:rsidRDefault="006F6870" w:rsidP="007811C2">
            <w:pPr>
              <w:keepLines/>
              <w:spacing w:before="120"/>
              <w:ind w:right="6"/>
              <w:rPr>
                <w:szCs w:val="24"/>
              </w:rPr>
            </w:pPr>
            <w:r w:rsidRPr="0035713D">
              <w:t>_________________</w:t>
            </w:r>
          </w:p>
          <w:p w14:paraId="1CC29EAC" w14:textId="77777777" w:rsidR="006F6870" w:rsidRDefault="006F6870" w:rsidP="007811C2">
            <w:pPr>
              <w:keepLines/>
              <w:ind w:right="6"/>
            </w:pPr>
          </w:p>
          <w:p w14:paraId="714DFBFB" w14:textId="77777777" w:rsidR="006F6870" w:rsidRDefault="006F6870" w:rsidP="007811C2">
            <w:pPr>
              <w:keepLines/>
              <w:spacing w:before="120"/>
              <w:ind w:right="6"/>
            </w:pPr>
            <w:r>
              <w:t xml:space="preserve">Mail : </w:t>
            </w:r>
          </w:p>
          <w:p w14:paraId="68EDBC0F" w14:textId="77777777" w:rsidR="009237F6" w:rsidRDefault="009237F6" w:rsidP="007811C2">
            <w:pPr>
              <w:keepLines/>
              <w:ind w:right="6"/>
            </w:pPr>
          </w:p>
          <w:p w14:paraId="57C8C1AC" w14:textId="77777777" w:rsidR="006F6870" w:rsidRDefault="006F6870" w:rsidP="007811C2">
            <w:pPr>
              <w:keepLines/>
              <w:ind w:right="6"/>
            </w:pPr>
            <w:r>
              <w:t xml:space="preserve">Coordonnées bancaires : </w:t>
            </w:r>
          </w:p>
          <w:p w14:paraId="7E40D0F1" w14:textId="77777777" w:rsidR="009237F6" w:rsidRPr="0035713D" w:rsidRDefault="009237F6" w:rsidP="007811C2">
            <w:pPr>
              <w:keepLines/>
              <w:spacing w:before="120"/>
              <w:ind w:right="6"/>
              <w:rPr>
                <w:szCs w:val="24"/>
              </w:rPr>
            </w:pPr>
            <w:r w:rsidRPr="0035713D">
              <w:t>_________________</w:t>
            </w:r>
          </w:p>
          <w:p w14:paraId="3C499F27" w14:textId="77777777" w:rsidR="009237F6" w:rsidRPr="0035713D" w:rsidRDefault="009237F6" w:rsidP="007811C2">
            <w:pPr>
              <w:keepLines/>
              <w:spacing w:before="120"/>
              <w:ind w:right="6"/>
              <w:rPr>
                <w:szCs w:val="24"/>
              </w:rPr>
            </w:pPr>
            <w:r w:rsidRPr="0035713D">
              <w:t>_________________</w:t>
            </w:r>
          </w:p>
          <w:p w14:paraId="0A014D8E" w14:textId="77777777" w:rsidR="009237F6" w:rsidRPr="0035713D" w:rsidRDefault="009237F6" w:rsidP="007811C2">
            <w:pPr>
              <w:keepLines/>
              <w:spacing w:before="120"/>
              <w:ind w:right="6"/>
              <w:rPr>
                <w:szCs w:val="24"/>
              </w:rPr>
            </w:pPr>
            <w:r w:rsidRPr="0035713D">
              <w:t>_________________</w:t>
            </w:r>
          </w:p>
          <w:p w14:paraId="5930FE44" w14:textId="77777777" w:rsidR="006F6870" w:rsidRDefault="006F6870" w:rsidP="007811C2">
            <w:pPr>
              <w:keepLines/>
              <w:ind w:right="6"/>
            </w:pPr>
          </w:p>
          <w:p w14:paraId="2EBEC48A" w14:textId="77777777" w:rsidR="009237F6" w:rsidRPr="0035713D" w:rsidDel="00512D7A" w:rsidRDefault="009237F6" w:rsidP="007811C2">
            <w:pPr>
              <w:keepLines/>
              <w:ind w:right="6"/>
            </w:pPr>
          </w:p>
        </w:tc>
      </w:tr>
      <w:tr w:rsidR="009237F6" w:rsidRPr="0035713D" w14:paraId="77C0FD50" w14:textId="77777777" w:rsidTr="009237F6">
        <w:tc>
          <w:tcPr>
            <w:tcW w:w="2591" w:type="pct"/>
            <w:gridSpan w:val="4"/>
            <w:tcBorders>
              <w:bottom w:val="dotted" w:sz="4" w:space="0" w:color="auto"/>
            </w:tcBorders>
            <w:shd w:val="clear" w:color="auto" w:fill="auto"/>
          </w:tcPr>
          <w:p w14:paraId="194648F3" w14:textId="77777777" w:rsidR="009237F6" w:rsidRPr="0035713D" w:rsidRDefault="009237F6" w:rsidP="007811C2">
            <w:pPr>
              <w:keepLines/>
              <w:ind w:right="6"/>
              <w:rPr>
                <w:szCs w:val="24"/>
              </w:rPr>
            </w:pPr>
            <w:r w:rsidRPr="0035713D">
              <w:t xml:space="preserve"> [Nom et adresse d</w:t>
            </w:r>
            <w:r>
              <w:t>u Copropriétaire</w:t>
            </w:r>
            <w:r w:rsidRPr="0035713D">
              <w:t>]</w:t>
            </w:r>
          </w:p>
          <w:p w14:paraId="38693EDC" w14:textId="77777777" w:rsidR="009237F6" w:rsidRPr="0035713D" w:rsidRDefault="009237F6" w:rsidP="007811C2">
            <w:pPr>
              <w:keepLines/>
              <w:spacing w:before="120"/>
              <w:ind w:right="6"/>
              <w:rPr>
                <w:szCs w:val="24"/>
              </w:rPr>
            </w:pPr>
            <w:r w:rsidRPr="0035713D">
              <w:t>_________________</w:t>
            </w:r>
          </w:p>
          <w:p w14:paraId="389D5AAF" w14:textId="77777777" w:rsidR="009237F6" w:rsidRPr="0035713D" w:rsidRDefault="009237F6" w:rsidP="007811C2">
            <w:pPr>
              <w:keepLines/>
              <w:spacing w:before="120"/>
              <w:ind w:right="6"/>
              <w:rPr>
                <w:szCs w:val="24"/>
              </w:rPr>
            </w:pPr>
            <w:r w:rsidRPr="0035713D">
              <w:t>_________________</w:t>
            </w:r>
          </w:p>
          <w:p w14:paraId="07ACC079" w14:textId="77777777" w:rsidR="009237F6" w:rsidRDefault="009237F6" w:rsidP="007811C2">
            <w:pPr>
              <w:keepLines/>
              <w:spacing w:before="120"/>
              <w:ind w:right="6"/>
            </w:pPr>
            <w:r w:rsidRPr="0035713D">
              <w:t>_________________</w:t>
            </w:r>
          </w:p>
          <w:p w14:paraId="09608DB8" w14:textId="77777777" w:rsidR="009237F6" w:rsidRPr="0035713D" w:rsidRDefault="009237F6" w:rsidP="007811C2">
            <w:pPr>
              <w:keepLines/>
              <w:ind w:right="6"/>
              <w:rPr>
                <w:szCs w:val="24"/>
              </w:rPr>
            </w:pPr>
          </w:p>
          <w:p w14:paraId="58298251" w14:textId="77777777" w:rsidR="009237F6" w:rsidRDefault="009237F6" w:rsidP="007811C2">
            <w:pPr>
              <w:keepLines/>
              <w:ind w:right="6"/>
            </w:pPr>
            <w:r w:rsidRPr="0035713D">
              <w:t>À l’attention de : ________________</w:t>
            </w:r>
          </w:p>
          <w:p w14:paraId="049799E3" w14:textId="77777777" w:rsidR="009237F6" w:rsidRDefault="009237F6" w:rsidP="007811C2">
            <w:pPr>
              <w:keepLines/>
              <w:tabs>
                <w:tab w:val="left" w:pos="2258"/>
                <w:tab w:val="left" w:pos="2835"/>
                <w:tab w:val="left" w:pos="3969"/>
              </w:tabs>
              <w:spacing w:after="120"/>
              <w:ind w:right="6"/>
            </w:pPr>
          </w:p>
          <w:p w14:paraId="20C299D7" w14:textId="77777777" w:rsidR="00BC1AC9" w:rsidRPr="00395B5C" w:rsidRDefault="00BC1AC9" w:rsidP="00BC1AC9">
            <w:pPr>
              <w:keepLines/>
              <w:tabs>
                <w:tab w:val="left" w:pos="2258"/>
                <w:tab w:val="left" w:pos="2835"/>
                <w:tab w:val="left" w:pos="3686"/>
              </w:tabs>
              <w:ind w:right="6"/>
              <w:rPr>
                <w:b/>
                <w:sz w:val="20"/>
              </w:rPr>
            </w:pPr>
            <w:r w:rsidRPr="00395B5C">
              <w:rPr>
                <w:sz w:val="20"/>
              </w:rPr>
              <w:t xml:space="preserve">Soumis au décret inventeur : </w:t>
            </w:r>
            <w:r w:rsidRPr="00395B5C">
              <w:rPr>
                <w:sz w:val="20"/>
              </w:rPr>
              <w:tab/>
            </w:r>
            <w:r w:rsidRPr="00395B5C">
              <w:rPr>
                <w:b/>
                <w:sz w:val="20"/>
              </w:rPr>
              <w:t xml:space="preserve"> </w:t>
            </w:r>
            <w:sdt>
              <w:sdtPr>
                <w:rPr>
                  <w:sz w:val="20"/>
                </w:rPr>
                <w:id w:val="1530532945"/>
                <w14:checkbox>
                  <w14:checked w14:val="0"/>
                  <w14:checkedState w14:val="2612" w14:font="MS Gothic"/>
                  <w14:uncheckedState w14:val="2610" w14:font="MS Gothic"/>
                </w14:checkbox>
              </w:sdtPr>
              <w:sdtEndPr/>
              <w:sdtContent>
                <w:r w:rsidRPr="00395B5C">
                  <w:rPr>
                    <w:rFonts w:ascii="MS Gothic" w:eastAsia="MS Gothic" w:hint="eastAsia"/>
                    <w:sz w:val="20"/>
                  </w:rPr>
                  <w:t>☐</w:t>
                </w:r>
              </w:sdtContent>
            </w:sdt>
            <w:r w:rsidRPr="00395B5C">
              <w:rPr>
                <w:sz w:val="20"/>
              </w:rPr>
              <w:t xml:space="preserve">Oui </w:t>
            </w:r>
            <w:r w:rsidRPr="00395B5C">
              <w:rPr>
                <w:sz w:val="20"/>
              </w:rPr>
              <w:tab/>
            </w:r>
            <w:sdt>
              <w:sdtPr>
                <w:rPr>
                  <w:sz w:val="20"/>
                </w:rPr>
                <w:id w:val="-1461414071"/>
                <w14:checkbox>
                  <w14:checked w14:val="0"/>
                  <w14:checkedState w14:val="2612" w14:font="MS Gothic"/>
                  <w14:uncheckedState w14:val="2610" w14:font="MS Gothic"/>
                </w14:checkbox>
              </w:sdtPr>
              <w:sdtEndPr/>
              <w:sdtContent>
                <w:r w:rsidRPr="00395B5C">
                  <w:rPr>
                    <w:rFonts w:ascii="MS Gothic" w:eastAsia="MS Gothic" w:hAnsi="MS Gothic" w:hint="eastAsia"/>
                    <w:sz w:val="20"/>
                  </w:rPr>
                  <w:t>☐</w:t>
                </w:r>
              </w:sdtContent>
            </w:sdt>
            <w:r w:rsidRPr="00395B5C">
              <w:rPr>
                <w:sz w:val="20"/>
              </w:rPr>
              <w:t>Non</w:t>
            </w:r>
            <w:r w:rsidRPr="00395B5C">
              <w:rPr>
                <w:b/>
                <w:sz w:val="20"/>
              </w:rPr>
              <w:t xml:space="preserve"> </w:t>
            </w:r>
          </w:p>
          <w:p w14:paraId="6494A05A" w14:textId="77777777" w:rsidR="00BC1AC9" w:rsidRPr="00395B5C" w:rsidRDefault="00BC1AC9" w:rsidP="00BC1AC9">
            <w:pPr>
              <w:keepLines/>
              <w:tabs>
                <w:tab w:val="left" w:pos="2258"/>
                <w:tab w:val="left" w:pos="3119"/>
                <w:tab w:val="left" w:pos="5387"/>
              </w:tabs>
              <w:spacing w:before="120"/>
              <w:ind w:right="6"/>
              <w:rPr>
                <w:sz w:val="20"/>
              </w:rPr>
            </w:pPr>
            <w:r w:rsidRPr="00395B5C">
              <w:rPr>
                <w:b/>
                <w:sz w:val="20"/>
              </w:rPr>
              <w:t>Si oui</w:t>
            </w:r>
            <w:r w:rsidRPr="00395B5C">
              <w:rPr>
                <w:sz w:val="20"/>
              </w:rPr>
              <w:t xml:space="preserve">, intéressement des inventeurs Le MANDATAIRE </w:t>
            </w:r>
            <w:r w:rsidRPr="00395B5C">
              <w:rPr>
                <w:sz w:val="20"/>
              </w:rPr>
              <w:lastRenderedPageBreak/>
              <w:t>UNIQUE ou le SOUS-MANDATAIRE PUBLIC :</w:t>
            </w:r>
          </w:p>
          <w:p w14:paraId="20FD802E" w14:textId="34D87D5B" w:rsidR="009237F6" w:rsidRDefault="005C1DF6" w:rsidP="007811C2">
            <w:pPr>
              <w:keepLines/>
              <w:tabs>
                <w:tab w:val="left" w:pos="2258"/>
              </w:tabs>
              <w:spacing w:before="120"/>
              <w:ind w:right="6"/>
            </w:pPr>
            <w:sdt>
              <w:sdtPr>
                <w:rPr>
                  <w:sz w:val="20"/>
                </w:rPr>
                <w:id w:val="973029513"/>
                <w14:checkbox>
                  <w14:checked w14:val="0"/>
                  <w14:checkedState w14:val="2612" w14:font="MS Gothic"/>
                  <w14:uncheckedState w14:val="2610" w14:font="MS Gothic"/>
                </w14:checkbox>
              </w:sdtPr>
              <w:sdtEndPr/>
              <w:sdtContent>
                <w:r w:rsidR="00BC1AC9" w:rsidRPr="00395B5C">
                  <w:rPr>
                    <w:rFonts w:ascii="MS Gothic" w:eastAsia="MS Gothic" w:hAnsi="MS Gothic" w:hint="eastAsia"/>
                    <w:sz w:val="20"/>
                  </w:rPr>
                  <w:t>☐</w:t>
                </w:r>
              </w:sdtContent>
            </w:sdt>
            <w:r w:rsidR="00BC1AC9" w:rsidRPr="00395B5C">
              <w:rPr>
                <w:sz w:val="20"/>
              </w:rPr>
              <w:t xml:space="preserve">Oui </w:t>
            </w:r>
            <w:r w:rsidR="00BC1AC9" w:rsidRPr="00395B5C">
              <w:rPr>
                <w:sz w:val="20"/>
              </w:rPr>
              <w:tab/>
            </w:r>
            <w:sdt>
              <w:sdtPr>
                <w:rPr>
                  <w:sz w:val="20"/>
                </w:rPr>
                <w:id w:val="624361539"/>
                <w14:checkbox>
                  <w14:checked w14:val="0"/>
                  <w14:checkedState w14:val="2612" w14:font="MS Gothic"/>
                  <w14:uncheckedState w14:val="2610" w14:font="MS Gothic"/>
                </w14:checkbox>
              </w:sdtPr>
              <w:sdtEndPr/>
              <w:sdtContent>
                <w:r w:rsidR="00BC1AC9" w:rsidRPr="00395B5C">
                  <w:rPr>
                    <w:rFonts w:ascii="MS Gothic" w:eastAsia="MS Gothic" w:hAnsi="MS Gothic" w:hint="eastAsia"/>
                    <w:sz w:val="20"/>
                  </w:rPr>
                  <w:t>☐</w:t>
                </w:r>
              </w:sdtContent>
            </w:sdt>
            <w:r w:rsidR="00BC1AC9" w:rsidRPr="00395B5C">
              <w:rPr>
                <w:sz w:val="20"/>
              </w:rPr>
              <w:t>Non</w:t>
            </w:r>
          </w:p>
        </w:tc>
        <w:tc>
          <w:tcPr>
            <w:tcW w:w="2409" w:type="pct"/>
            <w:gridSpan w:val="4"/>
            <w:tcBorders>
              <w:bottom w:val="dotted" w:sz="4" w:space="0" w:color="auto"/>
            </w:tcBorders>
            <w:shd w:val="clear" w:color="auto" w:fill="auto"/>
          </w:tcPr>
          <w:p w14:paraId="382B1D6F" w14:textId="77777777" w:rsidR="009237F6" w:rsidRPr="0035713D" w:rsidRDefault="009237F6" w:rsidP="007811C2">
            <w:pPr>
              <w:keepLines/>
              <w:spacing w:before="120"/>
              <w:ind w:right="6"/>
              <w:rPr>
                <w:szCs w:val="24"/>
              </w:rPr>
            </w:pPr>
            <w:r w:rsidRPr="0035713D">
              <w:lastRenderedPageBreak/>
              <w:t>_________________</w:t>
            </w:r>
          </w:p>
          <w:p w14:paraId="6914F20E" w14:textId="77777777" w:rsidR="009237F6" w:rsidRPr="0035713D" w:rsidRDefault="009237F6" w:rsidP="007811C2">
            <w:pPr>
              <w:keepLines/>
              <w:spacing w:before="120"/>
              <w:ind w:right="6"/>
              <w:rPr>
                <w:szCs w:val="24"/>
              </w:rPr>
            </w:pPr>
            <w:r w:rsidRPr="0035713D">
              <w:t>_________________</w:t>
            </w:r>
          </w:p>
          <w:p w14:paraId="6396EEE8" w14:textId="77777777" w:rsidR="009237F6" w:rsidRPr="0035713D" w:rsidRDefault="009237F6" w:rsidP="007811C2">
            <w:pPr>
              <w:keepLines/>
              <w:spacing w:before="120"/>
              <w:ind w:right="6"/>
              <w:rPr>
                <w:szCs w:val="24"/>
              </w:rPr>
            </w:pPr>
            <w:r w:rsidRPr="0035713D">
              <w:t>_________________</w:t>
            </w:r>
          </w:p>
          <w:p w14:paraId="305822BC" w14:textId="77777777" w:rsidR="009237F6" w:rsidRDefault="009237F6" w:rsidP="007811C2">
            <w:pPr>
              <w:keepLines/>
              <w:ind w:right="6"/>
            </w:pPr>
          </w:p>
          <w:p w14:paraId="403941B7" w14:textId="77777777" w:rsidR="009237F6" w:rsidRDefault="009237F6" w:rsidP="007811C2">
            <w:pPr>
              <w:keepLines/>
              <w:ind w:right="6"/>
            </w:pPr>
            <w:r>
              <w:t xml:space="preserve">Mail : </w:t>
            </w:r>
          </w:p>
          <w:p w14:paraId="6F9AE4E4" w14:textId="77777777" w:rsidR="009237F6" w:rsidRDefault="009237F6" w:rsidP="007811C2">
            <w:pPr>
              <w:keepLines/>
              <w:ind w:right="6"/>
            </w:pPr>
          </w:p>
          <w:p w14:paraId="244BEFBF" w14:textId="77777777" w:rsidR="009237F6" w:rsidRDefault="009237F6" w:rsidP="007811C2">
            <w:pPr>
              <w:keepLines/>
              <w:ind w:right="6"/>
            </w:pPr>
            <w:r>
              <w:t xml:space="preserve">Coordonnées bancaires : </w:t>
            </w:r>
          </w:p>
          <w:p w14:paraId="1039420A" w14:textId="77777777" w:rsidR="009237F6" w:rsidRPr="0035713D" w:rsidRDefault="009237F6" w:rsidP="007811C2">
            <w:pPr>
              <w:keepLines/>
              <w:spacing w:before="120"/>
              <w:ind w:right="6"/>
              <w:rPr>
                <w:szCs w:val="24"/>
              </w:rPr>
            </w:pPr>
            <w:r w:rsidRPr="0035713D">
              <w:t>_________________</w:t>
            </w:r>
          </w:p>
          <w:p w14:paraId="7FA73054" w14:textId="77777777" w:rsidR="009237F6" w:rsidRPr="0035713D" w:rsidRDefault="009237F6" w:rsidP="007811C2">
            <w:pPr>
              <w:keepLines/>
              <w:spacing w:before="120"/>
              <w:ind w:right="6"/>
              <w:rPr>
                <w:szCs w:val="24"/>
              </w:rPr>
            </w:pPr>
            <w:r w:rsidRPr="0035713D">
              <w:t>_________________</w:t>
            </w:r>
          </w:p>
          <w:p w14:paraId="4BF5F748" w14:textId="77777777" w:rsidR="009237F6" w:rsidRPr="0035713D" w:rsidRDefault="009237F6" w:rsidP="007811C2">
            <w:pPr>
              <w:keepLines/>
              <w:spacing w:before="120"/>
              <w:ind w:right="6"/>
              <w:rPr>
                <w:szCs w:val="24"/>
              </w:rPr>
            </w:pPr>
            <w:r w:rsidRPr="0035713D">
              <w:lastRenderedPageBreak/>
              <w:t>_________________</w:t>
            </w:r>
          </w:p>
          <w:p w14:paraId="7B9755BC" w14:textId="77777777" w:rsidR="009237F6" w:rsidRPr="0035713D" w:rsidDel="00512D7A" w:rsidRDefault="009237F6" w:rsidP="007811C2">
            <w:pPr>
              <w:keepLines/>
              <w:ind w:right="6"/>
            </w:pPr>
          </w:p>
        </w:tc>
      </w:tr>
      <w:tr w:rsidR="00BC1AC9" w:rsidRPr="0035713D" w14:paraId="152111AA" w14:textId="77777777" w:rsidTr="002C63B6">
        <w:tc>
          <w:tcPr>
            <w:tcW w:w="2591" w:type="pct"/>
            <w:gridSpan w:val="4"/>
            <w:tcBorders>
              <w:bottom w:val="dotted" w:sz="4" w:space="0" w:color="auto"/>
            </w:tcBorders>
            <w:shd w:val="clear" w:color="auto" w:fill="auto"/>
          </w:tcPr>
          <w:p w14:paraId="7F8BF63C" w14:textId="77777777" w:rsidR="00BC1AC9" w:rsidRPr="0035713D" w:rsidRDefault="00BC1AC9" w:rsidP="002C63B6">
            <w:pPr>
              <w:keepLines/>
              <w:ind w:right="6"/>
              <w:rPr>
                <w:szCs w:val="24"/>
              </w:rPr>
            </w:pPr>
            <w:r w:rsidRPr="0035713D">
              <w:lastRenderedPageBreak/>
              <w:t xml:space="preserve"> [Nom et adresse d</w:t>
            </w:r>
            <w:r>
              <w:t>u Copropriétaire</w:t>
            </w:r>
            <w:r w:rsidRPr="0035713D">
              <w:t>]</w:t>
            </w:r>
          </w:p>
          <w:p w14:paraId="37725555" w14:textId="77777777" w:rsidR="00BC1AC9" w:rsidRPr="0035713D" w:rsidRDefault="00BC1AC9" w:rsidP="002C63B6">
            <w:pPr>
              <w:keepLines/>
              <w:spacing w:before="120"/>
              <w:ind w:right="6"/>
              <w:rPr>
                <w:szCs w:val="24"/>
              </w:rPr>
            </w:pPr>
            <w:r w:rsidRPr="0035713D">
              <w:t>_________________</w:t>
            </w:r>
          </w:p>
          <w:p w14:paraId="3840692F" w14:textId="77777777" w:rsidR="00BC1AC9" w:rsidRPr="0035713D" w:rsidRDefault="00BC1AC9" w:rsidP="002C63B6">
            <w:pPr>
              <w:keepLines/>
              <w:spacing w:before="120"/>
              <w:ind w:right="6"/>
              <w:rPr>
                <w:szCs w:val="24"/>
              </w:rPr>
            </w:pPr>
            <w:r w:rsidRPr="0035713D">
              <w:t>_________________</w:t>
            </w:r>
          </w:p>
          <w:p w14:paraId="1A0FF89C" w14:textId="77777777" w:rsidR="00BC1AC9" w:rsidRDefault="00BC1AC9" w:rsidP="002C63B6">
            <w:pPr>
              <w:keepLines/>
              <w:spacing w:before="120"/>
              <w:ind w:right="6"/>
            </w:pPr>
            <w:r w:rsidRPr="0035713D">
              <w:t>_________________</w:t>
            </w:r>
          </w:p>
          <w:p w14:paraId="71C1258D" w14:textId="77777777" w:rsidR="00BC1AC9" w:rsidRPr="0035713D" w:rsidRDefault="00BC1AC9" w:rsidP="002C63B6">
            <w:pPr>
              <w:keepLines/>
              <w:ind w:right="6"/>
              <w:rPr>
                <w:szCs w:val="24"/>
              </w:rPr>
            </w:pPr>
          </w:p>
          <w:p w14:paraId="19CA8ADC" w14:textId="77777777" w:rsidR="00BC1AC9" w:rsidRDefault="00BC1AC9" w:rsidP="002C63B6">
            <w:pPr>
              <w:keepLines/>
              <w:ind w:right="6"/>
            </w:pPr>
            <w:r w:rsidRPr="0035713D">
              <w:t>À l’attention de : ________________</w:t>
            </w:r>
          </w:p>
          <w:p w14:paraId="0A3DDE56" w14:textId="77777777" w:rsidR="00BC1AC9" w:rsidRDefault="00BC1AC9" w:rsidP="002C63B6">
            <w:pPr>
              <w:keepLines/>
              <w:tabs>
                <w:tab w:val="left" w:pos="2258"/>
                <w:tab w:val="left" w:pos="2835"/>
                <w:tab w:val="left" w:pos="3969"/>
              </w:tabs>
              <w:ind w:right="6"/>
            </w:pPr>
          </w:p>
          <w:p w14:paraId="3A241A8A" w14:textId="77777777" w:rsidR="00BC1AC9" w:rsidRPr="00395B5C" w:rsidRDefault="00BC1AC9" w:rsidP="007811C2">
            <w:pPr>
              <w:keepLines/>
              <w:tabs>
                <w:tab w:val="left" w:pos="2258"/>
                <w:tab w:val="left" w:pos="2835"/>
                <w:tab w:val="left" w:pos="3686"/>
              </w:tabs>
              <w:spacing w:before="240"/>
              <w:ind w:right="6"/>
              <w:rPr>
                <w:b/>
                <w:sz w:val="20"/>
              </w:rPr>
            </w:pPr>
            <w:r w:rsidRPr="00395B5C">
              <w:rPr>
                <w:sz w:val="20"/>
              </w:rPr>
              <w:t xml:space="preserve">Soumis au décret inventeur : </w:t>
            </w:r>
            <w:r w:rsidRPr="00395B5C">
              <w:rPr>
                <w:sz w:val="20"/>
              </w:rPr>
              <w:tab/>
            </w:r>
            <w:r w:rsidRPr="00395B5C">
              <w:rPr>
                <w:b/>
                <w:sz w:val="20"/>
              </w:rPr>
              <w:t xml:space="preserve"> </w:t>
            </w:r>
            <w:sdt>
              <w:sdtPr>
                <w:rPr>
                  <w:sz w:val="20"/>
                </w:rPr>
                <w:id w:val="1379586322"/>
                <w14:checkbox>
                  <w14:checked w14:val="0"/>
                  <w14:checkedState w14:val="2612" w14:font="MS Gothic"/>
                  <w14:uncheckedState w14:val="2610" w14:font="MS Gothic"/>
                </w14:checkbox>
              </w:sdtPr>
              <w:sdtEndPr/>
              <w:sdtContent>
                <w:r w:rsidRPr="00395B5C">
                  <w:rPr>
                    <w:rFonts w:ascii="MS Gothic" w:eastAsia="MS Gothic" w:hint="eastAsia"/>
                    <w:sz w:val="20"/>
                  </w:rPr>
                  <w:t>☐</w:t>
                </w:r>
              </w:sdtContent>
            </w:sdt>
            <w:r w:rsidRPr="00395B5C">
              <w:rPr>
                <w:sz w:val="20"/>
              </w:rPr>
              <w:t xml:space="preserve">Oui </w:t>
            </w:r>
            <w:r w:rsidRPr="00395B5C">
              <w:rPr>
                <w:sz w:val="20"/>
              </w:rPr>
              <w:tab/>
            </w:r>
            <w:sdt>
              <w:sdtPr>
                <w:rPr>
                  <w:sz w:val="20"/>
                </w:rPr>
                <w:id w:val="310845909"/>
                <w14:checkbox>
                  <w14:checked w14:val="0"/>
                  <w14:checkedState w14:val="2612" w14:font="MS Gothic"/>
                  <w14:uncheckedState w14:val="2610" w14:font="MS Gothic"/>
                </w14:checkbox>
              </w:sdtPr>
              <w:sdtEndPr/>
              <w:sdtContent>
                <w:r w:rsidRPr="00395B5C">
                  <w:rPr>
                    <w:rFonts w:ascii="MS Gothic" w:eastAsia="MS Gothic" w:hAnsi="MS Gothic" w:hint="eastAsia"/>
                    <w:sz w:val="20"/>
                  </w:rPr>
                  <w:t>☐</w:t>
                </w:r>
              </w:sdtContent>
            </w:sdt>
            <w:r w:rsidRPr="00395B5C">
              <w:rPr>
                <w:sz w:val="20"/>
              </w:rPr>
              <w:t>Non</w:t>
            </w:r>
            <w:r w:rsidRPr="00395B5C">
              <w:rPr>
                <w:b/>
                <w:sz w:val="20"/>
              </w:rPr>
              <w:t xml:space="preserve"> </w:t>
            </w:r>
          </w:p>
          <w:p w14:paraId="161AE392" w14:textId="77777777" w:rsidR="00BC1AC9" w:rsidRPr="00395B5C" w:rsidRDefault="00BC1AC9" w:rsidP="00BC1AC9">
            <w:pPr>
              <w:keepLines/>
              <w:tabs>
                <w:tab w:val="left" w:pos="2258"/>
                <w:tab w:val="left" w:pos="3119"/>
                <w:tab w:val="left" w:pos="5387"/>
              </w:tabs>
              <w:spacing w:before="120"/>
              <w:ind w:right="6"/>
              <w:rPr>
                <w:sz w:val="20"/>
              </w:rPr>
            </w:pPr>
            <w:r w:rsidRPr="00395B5C">
              <w:rPr>
                <w:b/>
                <w:sz w:val="20"/>
              </w:rPr>
              <w:t>Si oui</w:t>
            </w:r>
            <w:r w:rsidRPr="00395B5C">
              <w:rPr>
                <w:sz w:val="20"/>
              </w:rPr>
              <w:t>, intéressement des inventeurs Le MANDATAIRE UNIQUE ou le SOUS-MANDATAIRE PUBLIC :</w:t>
            </w:r>
          </w:p>
          <w:p w14:paraId="242B415F" w14:textId="20991DCD" w:rsidR="00BC1AC9" w:rsidRDefault="005C1DF6" w:rsidP="00151651">
            <w:pPr>
              <w:keepLines/>
              <w:tabs>
                <w:tab w:val="left" w:pos="2258"/>
              </w:tabs>
              <w:spacing w:before="120"/>
              <w:ind w:right="6"/>
            </w:pPr>
            <w:sdt>
              <w:sdtPr>
                <w:rPr>
                  <w:sz w:val="20"/>
                </w:rPr>
                <w:id w:val="927231832"/>
                <w14:checkbox>
                  <w14:checked w14:val="0"/>
                  <w14:checkedState w14:val="2612" w14:font="MS Gothic"/>
                  <w14:uncheckedState w14:val="2610" w14:font="MS Gothic"/>
                </w14:checkbox>
              </w:sdtPr>
              <w:sdtEndPr/>
              <w:sdtContent>
                <w:r w:rsidR="00BC1AC9" w:rsidRPr="00395B5C">
                  <w:rPr>
                    <w:rFonts w:ascii="MS Gothic" w:eastAsia="MS Gothic" w:hAnsi="MS Gothic" w:hint="eastAsia"/>
                    <w:sz w:val="20"/>
                  </w:rPr>
                  <w:t>☐</w:t>
                </w:r>
              </w:sdtContent>
            </w:sdt>
            <w:r w:rsidR="00BC1AC9" w:rsidRPr="00395B5C">
              <w:rPr>
                <w:sz w:val="20"/>
              </w:rPr>
              <w:t xml:space="preserve">Oui </w:t>
            </w:r>
            <w:r w:rsidR="00BC1AC9" w:rsidRPr="00395B5C">
              <w:rPr>
                <w:sz w:val="20"/>
              </w:rPr>
              <w:tab/>
            </w:r>
            <w:sdt>
              <w:sdtPr>
                <w:rPr>
                  <w:sz w:val="20"/>
                </w:rPr>
                <w:id w:val="-593935718"/>
                <w14:checkbox>
                  <w14:checked w14:val="0"/>
                  <w14:checkedState w14:val="2612" w14:font="MS Gothic"/>
                  <w14:uncheckedState w14:val="2610" w14:font="MS Gothic"/>
                </w14:checkbox>
              </w:sdtPr>
              <w:sdtEndPr/>
              <w:sdtContent>
                <w:r w:rsidR="00BC1AC9" w:rsidRPr="00395B5C">
                  <w:rPr>
                    <w:rFonts w:ascii="MS Gothic" w:eastAsia="MS Gothic" w:hAnsi="MS Gothic" w:hint="eastAsia"/>
                    <w:sz w:val="20"/>
                  </w:rPr>
                  <w:t>☐</w:t>
                </w:r>
              </w:sdtContent>
            </w:sdt>
            <w:r w:rsidR="00BC1AC9" w:rsidRPr="00395B5C">
              <w:rPr>
                <w:sz w:val="20"/>
              </w:rPr>
              <w:t>Non</w:t>
            </w:r>
          </w:p>
        </w:tc>
        <w:tc>
          <w:tcPr>
            <w:tcW w:w="2409" w:type="pct"/>
            <w:gridSpan w:val="4"/>
            <w:tcBorders>
              <w:bottom w:val="dotted" w:sz="4" w:space="0" w:color="auto"/>
            </w:tcBorders>
            <w:shd w:val="clear" w:color="auto" w:fill="auto"/>
          </w:tcPr>
          <w:p w14:paraId="2A778D97" w14:textId="77777777" w:rsidR="00BC1AC9" w:rsidRPr="0035713D" w:rsidRDefault="00BC1AC9" w:rsidP="002C63B6">
            <w:pPr>
              <w:keepLines/>
              <w:spacing w:before="120"/>
              <w:ind w:right="6"/>
              <w:rPr>
                <w:szCs w:val="24"/>
              </w:rPr>
            </w:pPr>
            <w:r w:rsidRPr="0035713D">
              <w:t>_________________</w:t>
            </w:r>
          </w:p>
          <w:p w14:paraId="477F968C" w14:textId="77777777" w:rsidR="00BC1AC9" w:rsidRPr="0035713D" w:rsidRDefault="00BC1AC9" w:rsidP="002C63B6">
            <w:pPr>
              <w:keepLines/>
              <w:spacing w:before="120"/>
              <w:ind w:right="6"/>
              <w:rPr>
                <w:szCs w:val="24"/>
              </w:rPr>
            </w:pPr>
            <w:r w:rsidRPr="0035713D">
              <w:t>_________________</w:t>
            </w:r>
          </w:p>
          <w:p w14:paraId="04BF57A6" w14:textId="77777777" w:rsidR="00BC1AC9" w:rsidRPr="0035713D" w:rsidRDefault="00BC1AC9" w:rsidP="002C63B6">
            <w:pPr>
              <w:keepLines/>
              <w:spacing w:before="120"/>
              <w:ind w:right="6"/>
              <w:rPr>
                <w:szCs w:val="24"/>
              </w:rPr>
            </w:pPr>
            <w:r w:rsidRPr="0035713D">
              <w:t>_________________</w:t>
            </w:r>
          </w:p>
          <w:p w14:paraId="3B92262A" w14:textId="77777777" w:rsidR="00BC1AC9" w:rsidRDefault="00BC1AC9" w:rsidP="002C63B6">
            <w:pPr>
              <w:keepLines/>
              <w:ind w:right="6"/>
            </w:pPr>
          </w:p>
          <w:p w14:paraId="70CEEF33" w14:textId="77777777" w:rsidR="00BC1AC9" w:rsidRDefault="00BC1AC9" w:rsidP="002C63B6">
            <w:pPr>
              <w:keepLines/>
              <w:ind w:right="6"/>
            </w:pPr>
            <w:r>
              <w:t xml:space="preserve">Mail : </w:t>
            </w:r>
          </w:p>
          <w:p w14:paraId="4DBB5E7A" w14:textId="77777777" w:rsidR="00BC1AC9" w:rsidRDefault="00BC1AC9" w:rsidP="002C63B6">
            <w:pPr>
              <w:keepLines/>
              <w:ind w:right="6"/>
            </w:pPr>
          </w:p>
          <w:p w14:paraId="28245E31" w14:textId="77777777" w:rsidR="00BC1AC9" w:rsidRDefault="00BC1AC9" w:rsidP="002C63B6">
            <w:pPr>
              <w:keepLines/>
              <w:ind w:right="6"/>
            </w:pPr>
            <w:r>
              <w:t xml:space="preserve">Coordonnées bancaires : </w:t>
            </w:r>
          </w:p>
          <w:p w14:paraId="163E388C" w14:textId="77777777" w:rsidR="00BC1AC9" w:rsidRPr="0035713D" w:rsidRDefault="00BC1AC9" w:rsidP="002C63B6">
            <w:pPr>
              <w:keepLines/>
              <w:spacing w:before="120"/>
              <w:ind w:right="6"/>
              <w:rPr>
                <w:szCs w:val="24"/>
              </w:rPr>
            </w:pPr>
            <w:r w:rsidRPr="0035713D">
              <w:t>_________________</w:t>
            </w:r>
          </w:p>
          <w:p w14:paraId="6C0C15EB" w14:textId="77777777" w:rsidR="00BC1AC9" w:rsidRPr="0035713D" w:rsidRDefault="00BC1AC9" w:rsidP="002C63B6">
            <w:pPr>
              <w:keepLines/>
              <w:spacing w:before="120"/>
              <w:ind w:right="6"/>
              <w:rPr>
                <w:szCs w:val="24"/>
              </w:rPr>
            </w:pPr>
            <w:r w:rsidRPr="0035713D">
              <w:t>_________________</w:t>
            </w:r>
          </w:p>
          <w:p w14:paraId="26B1C804" w14:textId="77777777" w:rsidR="00BC1AC9" w:rsidRPr="0035713D" w:rsidRDefault="00BC1AC9" w:rsidP="002C63B6">
            <w:pPr>
              <w:keepLines/>
              <w:spacing w:before="120"/>
              <w:ind w:right="6"/>
              <w:rPr>
                <w:szCs w:val="24"/>
              </w:rPr>
            </w:pPr>
            <w:r w:rsidRPr="0035713D">
              <w:t>_________________</w:t>
            </w:r>
          </w:p>
          <w:p w14:paraId="463FB575" w14:textId="77777777" w:rsidR="00BC1AC9" w:rsidRPr="0035713D" w:rsidDel="00512D7A" w:rsidRDefault="00BC1AC9" w:rsidP="002C63B6">
            <w:pPr>
              <w:keepLines/>
              <w:ind w:right="6"/>
            </w:pPr>
          </w:p>
        </w:tc>
      </w:tr>
      <w:tr w:rsidR="009237F6" w:rsidRPr="0035713D" w14:paraId="10061FE8" w14:textId="77777777" w:rsidTr="009237F6">
        <w:tc>
          <w:tcPr>
            <w:tcW w:w="2591" w:type="pct"/>
            <w:gridSpan w:val="4"/>
            <w:tcBorders>
              <w:bottom w:val="dotted" w:sz="4" w:space="0" w:color="auto"/>
            </w:tcBorders>
            <w:shd w:val="clear" w:color="auto" w:fill="auto"/>
          </w:tcPr>
          <w:p w14:paraId="1DDDF849" w14:textId="77777777" w:rsidR="009237F6" w:rsidRPr="0035713D" w:rsidRDefault="009237F6" w:rsidP="007811C2">
            <w:pPr>
              <w:keepLines/>
              <w:ind w:right="6"/>
              <w:rPr>
                <w:szCs w:val="24"/>
              </w:rPr>
            </w:pPr>
            <w:r w:rsidRPr="0035713D">
              <w:t xml:space="preserve"> [Nom et adresse d</w:t>
            </w:r>
            <w:r>
              <w:t>u Copropriétaire</w:t>
            </w:r>
            <w:r w:rsidRPr="0035713D">
              <w:t>]</w:t>
            </w:r>
          </w:p>
          <w:p w14:paraId="678ACD27" w14:textId="77777777" w:rsidR="009237F6" w:rsidRPr="0035713D" w:rsidRDefault="009237F6" w:rsidP="007811C2">
            <w:pPr>
              <w:keepLines/>
              <w:spacing w:before="120"/>
              <w:ind w:right="6"/>
              <w:rPr>
                <w:szCs w:val="24"/>
              </w:rPr>
            </w:pPr>
            <w:r w:rsidRPr="0035713D">
              <w:t>_________________</w:t>
            </w:r>
          </w:p>
          <w:p w14:paraId="52ED39B1" w14:textId="77777777" w:rsidR="009237F6" w:rsidRPr="0035713D" w:rsidRDefault="009237F6" w:rsidP="007811C2">
            <w:pPr>
              <w:keepLines/>
              <w:spacing w:before="120"/>
              <w:ind w:right="6"/>
              <w:rPr>
                <w:szCs w:val="24"/>
              </w:rPr>
            </w:pPr>
            <w:r w:rsidRPr="0035713D">
              <w:t>_________________</w:t>
            </w:r>
          </w:p>
          <w:p w14:paraId="71CB240C" w14:textId="77777777" w:rsidR="009237F6" w:rsidRDefault="009237F6" w:rsidP="007811C2">
            <w:pPr>
              <w:keepLines/>
              <w:spacing w:before="120"/>
              <w:ind w:right="6"/>
            </w:pPr>
            <w:r w:rsidRPr="0035713D">
              <w:t>_________________</w:t>
            </w:r>
          </w:p>
          <w:p w14:paraId="1932DE04" w14:textId="77777777" w:rsidR="009237F6" w:rsidRPr="0035713D" w:rsidRDefault="009237F6" w:rsidP="007811C2">
            <w:pPr>
              <w:keepLines/>
              <w:ind w:right="6"/>
              <w:rPr>
                <w:szCs w:val="24"/>
              </w:rPr>
            </w:pPr>
          </w:p>
          <w:p w14:paraId="4F7C0A75" w14:textId="77777777" w:rsidR="009237F6" w:rsidRDefault="009237F6" w:rsidP="007811C2">
            <w:pPr>
              <w:keepLines/>
              <w:ind w:right="6"/>
            </w:pPr>
            <w:r w:rsidRPr="0035713D">
              <w:t>À l’attention de : ________________</w:t>
            </w:r>
          </w:p>
          <w:p w14:paraId="686FE168" w14:textId="77777777" w:rsidR="009237F6" w:rsidRDefault="009237F6" w:rsidP="007811C2">
            <w:pPr>
              <w:keepLines/>
              <w:tabs>
                <w:tab w:val="left" w:pos="2258"/>
                <w:tab w:val="left" w:pos="2835"/>
                <w:tab w:val="left" w:pos="3969"/>
              </w:tabs>
              <w:ind w:right="6"/>
            </w:pPr>
          </w:p>
          <w:p w14:paraId="7B840A09" w14:textId="77777777" w:rsidR="00BC1AC9" w:rsidRPr="00395B5C" w:rsidRDefault="00BC1AC9" w:rsidP="007811C2">
            <w:pPr>
              <w:keepLines/>
              <w:tabs>
                <w:tab w:val="left" w:pos="2258"/>
                <w:tab w:val="left" w:pos="2835"/>
                <w:tab w:val="left" w:pos="3686"/>
              </w:tabs>
              <w:spacing w:before="240"/>
              <w:ind w:right="6"/>
              <w:rPr>
                <w:b/>
                <w:sz w:val="20"/>
              </w:rPr>
            </w:pPr>
            <w:r w:rsidRPr="00395B5C">
              <w:rPr>
                <w:sz w:val="20"/>
              </w:rPr>
              <w:t xml:space="preserve">Soumis au décret inventeur : </w:t>
            </w:r>
            <w:r w:rsidRPr="00395B5C">
              <w:rPr>
                <w:sz w:val="20"/>
              </w:rPr>
              <w:tab/>
            </w:r>
            <w:r w:rsidRPr="00395B5C">
              <w:rPr>
                <w:b/>
                <w:sz w:val="20"/>
              </w:rPr>
              <w:t xml:space="preserve"> </w:t>
            </w:r>
            <w:sdt>
              <w:sdtPr>
                <w:rPr>
                  <w:sz w:val="20"/>
                </w:rPr>
                <w:id w:val="1845665640"/>
                <w14:checkbox>
                  <w14:checked w14:val="0"/>
                  <w14:checkedState w14:val="2612" w14:font="MS Gothic"/>
                  <w14:uncheckedState w14:val="2610" w14:font="MS Gothic"/>
                </w14:checkbox>
              </w:sdtPr>
              <w:sdtEndPr/>
              <w:sdtContent>
                <w:r w:rsidRPr="00395B5C">
                  <w:rPr>
                    <w:rFonts w:ascii="MS Gothic" w:eastAsia="MS Gothic" w:hint="eastAsia"/>
                    <w:sz w:val="20"/>
                  </w:rPr>
                  <w:t>☐</w:t>
                </w:r>
              </w:sdtContent>
            </w:sdt>
            <w:r w:rsidRPr="00395B5C">
              <w:rPr>
                <w:sz w:val="20"/>
              </w:rPr>
              <w:t xml:space="preserve">Oui </w:t>
            </w:r>
            <w:r w:rsidRPr="00395B5C">
              <w:rPr>
                <w:sz w:val="20"/>
              </w:rPr>
              <w:tab/>
            </w:r>
            <w:sdt>
              <w:sdtPr>
                <w:rPr>
                  <w:sz w:val="20"/>
                </w:rPr>
                <w:id w:val="-1334843753"/>
                <w14:checkbox>
                  <w14:checked w14:val="0"/>
                  <w14:checkedState w14:val="2612" w14:font="MS Gothic"/>
                  <w14:uncheckedState w14:val="2610" w14:font="MS Gothic"/>
                </w14:checkbox>
              </w:sdtPr>
              <w:sdtEndPr/>
              <w:sdtContent>
                <w:r w:rsidRPr="00395B5C">
                  <w:rPr>
                    <w:rFonts w:ascii="MS Gothic" w:eastAsia="MS Gothic" w:hAnsi="MS Gothic" w:hint="eastAsia"/>
                    <w:sz w:val="20"/>
                  </w:rPr>
                  <w:t>☐</w:t>
                </w:r>
              </w:sdtContent>
            </w:sdt>
            <w:r w:rsidRPr="00395B5C">
              <w:rPr>
                <w:sz w:val="20"/>
              </w:rPr>
              <w:t>Non</w:t>
            </w:r>
            <w:r w:rsidRPr="00395B5C">
              <w:rPr>
                <w:b/>
                <w:sz w:val="20"/>
              </w:rPr>
              <w:t xml:space="preserve"> </w:t>
            </w:r>
          </w:p>
          <w:p w14:paraId="1381F448" w14:textId="77777777" w:rsidR="00BC1AC9" w:rsidRPr="00395B5C" w:rsidRDefault="00BC1AC9" w:rsidP="00BC1AC9">
            <w:pPr>
              <w:keepLines/>
              <w:tabs>
                <w:tab w:val="left" w:pos="2258"/>
                <w:tab w:val="left" w:pos="3119"/>
                <w:tab w:val="left" w:pos="5387"/>
              </w:tabs>
              <w:spacing w:before="120"/>
              <w:ind w:right="6"/>
              <w:rPr>
                <w:sz w:val="20"/>
              </w:rPr>
            </w:pPr>
            <w:r w:rsidRPr="00395B5C">
              <w:rPr>
                <w:b/>
                <w:sz w:val="20"/>
              </w:rPr>
              <w:t>Si oui</w:t>
            </w:r>
            <w:r w:rsidRPr="00395B5C">
              <w:rPr>
                <w:sz w:val="20"/>
              </w:rPr>
              <w:t>, intéressement des inventeurs Le MANDATAIRE UNIQUE ou le SOUS-MANDATAIRE PUBLIC :</w:t>
            </w:r>
          </w:p>
          <w:p w14:paraId="52B4B3F6" w14:textId="7B852F1E" w:rsidR="009237F6" w:rsidRDefault="005C1DF6" w:rsidP="007811C2">
            <w:pPr>
              <w:keepLines/>
              <w:tabs>
                <w:tab w:val="left" w:pos="2258"/>
              </w:tabs>
              <w:spacing w:before="120"/>
              <w:ind w:right="6"/>
            </w:pPr>
            <w:sdt>
              <w:sdtPr>
                <w:rPr>
                  <w:sz w:val="20"/>
                </w:rPr>
                <w:id w:val="-1607036631"/>
                <w14:checkbox>
                  <w14:checked w14:val="0"/>
                  <w14:checkedState w14:val="2612" w14:font="MS Gothic"/>
                  <w14:uncheckedState w14:val="2610" w14:font="MS Gothic"/>
                </w14:checkbox>
              </w:sdtPr>
              <w:sdtEndPr/>
              <w:sdtContent>
                <w:r w:rsidR="00BC1AC9" w:rsidRPr="00395B5C">
                  <w:rPr>
                    <w:rFonts w:ascii="MS Gothic" w:eastAsia="MS Gothic" w:hAnsi="MS Gothic" w:hint="eastAsia"/>
                    <w:sz w:val="20"/>
                  </w:rPr>
                  <w:t>☐</w:t>
                </w:r>
              </w:sdtContent>
            </w:sdt>
            <w:r w:rsidR="00BC1AC9" w:rsidRPr="00395B5C">
              <w:rPr>
                <w:sz w:val="20"/>
              </w:rPr>
              <w:t xml:space="preserve">Oui </w:t>
            </w:r>
            <w:r w:rsidR="00BC1AC9" w:rsidRPr="00395B5C">
              <w:rPr>
                <w:sz w:val="20"/>
              </w:rPr>
              <w:tab/>
            </w:r>
            <w:sdt>
              <w:sdtPr>
                <w:rPr>
                  <w:sz w:val="20"/>
                </w:rPr>
                <w:id w:val="622119745"/>
                <w14:checkbox>
                  <w14:checked w14:val="0"/>
                  <w14:checkedState w14:val="2612" w14:font="MS Gothic"/>
                  <w14:uncheckedState w14:val="2610" w14:font="MS Gothic"/>
                </w14:checkbox>
              </w:sdtPr>
              <w:sdtEndPr/>
              <w:sdtContent>
                <w:r w:rsidR="00BC1AC9" w:rsidRPr="00395B5C">
                  <w:rPr>
                    <w:rFonts w:ascii="MS Gothic" w:eastAsia="MS Gothic" w:hAnsi="MS Gothic" w:hint="eastAsia"/>
                    <w:sz w:val="20"/>
                  </w:rPr>
                  <w:t>☐</w:t>
                </w:r>
              </w:sdtContent>
            </w:sdt>
            <w:r w:rsidR="00BC1AC9" w:rsidRPr="00395B5C">
              <w:rPr>
                <w:sz w:val="20"/>
              </w:rPr>
              <w:t>Non</w:t>
            </w:r>
          </w:p>
        </w:tc>
        <w:tc>
          <w:tcPr>
            <w:tcW w:w="2409" w:type="pct"/>
            <w:gridSpan w:val="4"/>
            <w:tcBorders>
              <w:bottom w:val="dotted" w:sz="4" w:space="0" w:color="auto"/>
            </w:tcBorders>
            <w:shd w:val="clear" w:color="auto" w:fill="auto"/>
          </w:tcPr>
          <w:p w14:paraId="7968D1FC" w14:textId="77777777" w:rsidR="009237F6" w:rsidRPr="0035713D" w:rsidRDefault="009237F6" w:rsidP="007811C2">
            <w:pPr>
              <w:keepLines/>
              <w:spacing w:before="120"/>
              <w:ind w:right="6"/>
              <w:rPr>
                <w:szCs w:val="24"/>
              </w:rPr>
            </w:pPr>
            <w:r w:rsidRPr="0035713D">
              <w:t>_________________</w:t>
            </w:r>
          </w:p>
          <w:p w14:paraId="454CA6C9" w14:textId="77777777" w:rsidR="009237F6" w:rsidRPr="0035713D" w:rsidRDefault="009237F6" w:rsidP="007811C2">
            <w:pPr>
              <w:keepLines/>
              <w:spacing w:before="120"/>
              <w:ind w:right="6"/>
              <w:rPr>
                <w:szCs w:val="24"/>
              </w:rPr>
            </w:pPr>
            <w:r w:rsidRPr="0035713D">
              <w:t>_________________</w:t>
            </w:r>
          </w:p>
          <w:p w14:paraId="28A738A0" w14:textId="77777777" w:rsidR="009237F6" w:rsidRPr="0035713D" w:rsidRDefault="009237F6" w:rsidP="007811C2">
            <w:pPr>
              <w:keepLines/>
              <w:spacing w:before="120"/>
              <w:ind w:right="6"/>
              <w:rPr>
                <w:szCs w:val="24"/>
              </w:rPr>
            </w:pPr>
            <w:r w:rsidRPr="0035713D">
              <w:t>_________________</w:t>
            </w:r>
          </w:p>
          <w:p w14:paraId="3234102B" w14:textId="77777777" w:rsidR="009237F6" w:rsidRDefault="009237F6" w:rsidP="007811C2">
            <w:pPr>
              <w:keepLines/>
              <w:ind w:right="6"/>
            </w:pPr>
          </w:p>
          <w:p w14:paraId="125D0463" w14:textId="77777777" w:rsidR="009237F6" w:rsidRDefault="009237F6" w:rsidP="007811C2">
            <w:pPr>
              <w:keepLines/>
              <w:ind w:right="6"/>
            </w:pPr>
            <w:r>
              <w:t xml:space="preserve">Mail : </w:t>
            </w:r>
          </w:p>
          <w:p w14:paraId="157DF760" w14:textId="77777777" w:rsidR="009237F6" w:rsidRDefault="009237F6" w:rsidP="007811C2">
            <w:pPr>
              <w:keepLines/>
              <w:ind w:right="6"/>
            </w:pPr>
          </w:p>
          <w:p w14:paraId="1C87D433" w14:textId="77777777" w:rsidR="009237F6" w:rsidRDefault="009237F6" w:rsidP="007811C2">
            <w:pPr>
              <w:keepLines/>
              <w:ind w:right="6"/>
            </w:pPr>
            <w:r>
              <w:t xml:space="preserve">Coordonnées bancaires : </w:t>
            </w:r>
          </w:p>
          <w:p w14:paraId="21E47674" w14:textId="77777777" w:rsidR="009237F6" w:rsidRPr="0035713D" w:rsidRDefault="009237F6" w:rsidP="007811C2">
            <w:pPr>
              <w:keepLines/>
              <w:spacing w:before="120"/>
              <w:ind w:right="6"/>
              <w:rPr>
                <w:szCs w:val="24"/>
              </w:rPr>
            </w:pPr>
            <w:r w:rsidRPr="0035713D">
              <w:t>_________________</w:t>
            </w:r>
          </w:p>
          <w:p w14:paraId="54A11662" w14:textId="77777777" w:rsidR="009237F6" w:rsidRPr="0035713D" w:rsidRDefault="009237F6" w:rsidP="007811C2">
            <w:pPr>
              <w:keepLines/>
              <w:spacing w:before="120"/>
              <w:ind w:right="6"/>
              <w:rPr>
                <w:szCs w:val="24"/>
              </w:rPr>
            </w:pPr>
            <w:r w:rsidRPr="0035713D">
              <w:t>_________________</w:t>
            </w:r>
          </w:p>
          <w:p w14:paraId="42E48A10" w14:textId="77777777" w:rsidR="009237F6" w:rsidRPr="0035713D" w:rsidRDefault="009237F6" w:rsidP="007811C2">
            <w:pPr>
              <w:keepLines/>
              <w:spacing w:before="120"/>
              <w:ind w:right="6"/>
              <w:rPr>
                <w:szCs w:val="24"/>
              </w:rPr>
            </w:pPr>
            <w:r w:rsidRPr="0035713D">
              <w:t>_________________</w:t>
            </w:r>
          </w:p>
          <w:p w14:paraId="6930CBC4" w14:textId="77777777" w:rsidR="009237F6" w:rsidRPr="0035713D" w:rsidDel="00512D7A" w:rsidRDefault="009237F6" w:rsidP="007811C2">
            <w:pPr>
              <w:keepLines/>
              <w:ind w:right="6"/>
            </w:pPr>
          </w:p>
        </w:tc>
      </w:tr>
      <w:tr w:rsidR="006F6870" w:rsidRPr="0035713D" w14:paraId="18BEEAD0" w14:textId="77777777" w:rsidTr="004379AA">
        <w:tc>
          <w:tcPr>
            <w:tcW w:w="5000" w:type="pct"/>
            <w:gridSpan w:val="8"/>
            <w:shd w:val="clear" w:color="auto" w:fill="auto"/>
          </w:tcPr>
          <w:p w14:paraId="55D99F3E" w14:textId="77777777" w:rsidR="006F6870" w:rsidRPr="0035713D" w:rsidRDefault="006F6870" w:rsidP="00257061">
            <w:pPr>
              <w:keepNext/>
              <w:keepLines/>
              <w:spacing w:before="120" w:after="120"/>
              <w:ind w:right="6"/>
              <w:jc w:val="center"/>
            </w:pPr>
            <w:r>
              <w:rPr>
                <w:b/>
              </w:rPr>
              <w:t xml:space="preserve">AUTRES COPROPRIETAIRES </w:t>
            </w:r>
          </w:p>
        </w:tc>
      </w:tr>
      <w:tr w:rsidR="006F6870" w:rsidRPr="0035713D" w14:paraId="4FB4C9EC" w14:textId="77777777" w:rsidTr="004379AA">
        <w:tc>
          <w:tcPr>
            <w:tcW w:w="2591" w:type="pct"/>
            <w:gridSpan w:val="4"/>
            <w:shd w:val="clear" w:color="auto" w:fill="auto"/>
          </w:tcPr>
          <w:p w14:paraId="6F42E681" w14:textId="77777777" w:rsidR="006F6870" w:rsidRPr="0035713D" w:rsidRDefault="006F6870" w:rsidP="00257061">
            <w:pPr>
              <w:keepNext/>
              <w:keepLines/>
              <w:ind w:right="6"/>
              <w:jc w:val="left"/>
              <w:rPr>
                <w:szCs w:val="24"/>
              </w:rPr>
            </w:pPr>
            <w:r w:rsidRPr="0035713D">
              <w:t>[Nom et adresse des</w:t>
            </w:r>
            <w:r>
              <w:t xml:space="preserve"> Autres Copropriétaires</w:t>
            </w:r>
            <w:r w:rsidRPr="0035713D">
              <w:t>]</w:t>
            </w:r>
          </w:p>
          <w:p w14:paraId="7491E4DC" w14:textId="77777777" w:rsidR="006F6870" w:rsidRPr="0035713D" w:rsidRDefault="006F6870" w:rsidP="00257061">
            <w:pPr>
              <w:keepNext/>
              <w:keepLines/>
              <w:ind w:right="6"/>
              <w:rPr>
                <w:szCs w:val="24"/>
              </w:rPr>
            </w:pPr>
            <w:r w:rsidRPr="0035713D">
              <w:t>_________________</w:t>
            </w:r>
          </w:p>
          <w:p w14:paraId="1C05D1D2" w14:textId="77777777" w:rsidR="006F6870" w:rsidRPr="0035713D" w:rsidRDefault="006F6870" w:rsidP="00257061">
            <w:pPr>
              <w:keepNext/>
              <w:keepLines/>
              <w:ind w:right="6"/>
              <w:rPr>
                <w:szCs w:val="24"/>
              </w:rPr>
            </w:pPr>
            <w:r w:rsidRPr="0035713D">
              <w:t>_________________</w:t>
            </w:r>
          </w:p>
          <w:p w14:paraId="264F2F8B" w14:textId="77777777" w:rsidR="006F6870" w:rsidRPr="0035713D" w:rsidRDefault="006F6870" w:rsidP="00257061">
            <w:pPr>
              <w:keepNext/>
              <w:keepLines/>
              <w:ind w:right="6"/>
              <w:rPr>
                <w:szCs w:val="24"/>
              </w:rPr>
            </w:pPr>
            <w:r w:rsidRPr="0035713D">
              <w:t>_________________</w:t>
            </w:r>
          </w:p>
          <w:p w14:paraId="46DFC18F" w14:textId="77777777" w:rsidR="006F6870" w:rsidRDefault="006F6870" w:rsidP="00257061">
            <w:pPr>
              <w:keepNext/>
              <w:keepLines/>
              <w:ind w:right="6"/>
            </w:pPr>
            <w:r w:rsidRPr="0035713D">
              <w:t>À l’attention de : ________________</w:t>
            </w:r>
          </w:p>
        </w:tc>
        <w:tc>
          <w:tcPr>
            <w:tcW w:w="2409" w:type="pct"/>
            <w:gridSpan w:val="4"/>
            <w:shd w:val="clear" w:color="auto" w:fill="auto"/>
          </w:tcPr>
          <w:p w14:paraId="11117187" w14:textId="77777777" w:rsidR="006F6870" w:rsidRPr="0035713D" w:rsidRDefault="006F6870" w:rsidP="00257061">
            <w:pPr>
              <w:keepNext/>
              <w:keepLines/>
              <w:ind w:right="6"/>
              <w:jc w:val="left"/>
              <w:rPr>
                <w:szCs w:val="24"/>
              </w:rPr>
            </w:pPr>
            <w:r w:rsidRPr="0035713D">
              <w:t>[Nom et adresse des</w:t>
            </w:r>
            <w:r>
              <w:t xml:space="preserve"> Autres Copropriétaires</w:t>
            </w:r>
            <w:r w:rsidRPr="0035713D">
              <w:t>]</w:t>
            </w:r>
          </w:p>
          <w:p w14:paraId="653D1511" w14:textId="77777777" w:rsidR="006F6870" w:rsidRPr="0035713D" w:rsidRDefault="006F6870" w:rsidP="00257061">
            <w:pPr>
              <w:keepNext/>
              <w:keepLines/>
              <w:ind w:right="6"/>
              <w:rPr>
                <w:szCs w:val="24"/>
              </w:rPr>
            </w:pPr>
            <w:r w:rsidRPr="0035713D">
              <w:t>_________________</w:t>
            </w:r>
          </w:p>
          <w:p w14:paraId="735E22E3" w14:textId="77777777" w:rsidR="006F6870" w:rsidRPr="0035713D" w:rsidRDefault="006F6870" w:rsidP="00257061">
            <w:pPr>
              <w:keepNext/>
              <w:keepLines/>
              <w:ind w:right="6"/>
              <w:rPr>
                <w:szCs w:val="24"/>
              </w:rPr>
            </w:pPr>
            <w:r w:rsidRPr="0035713D">
              <w:t>_________________</w:t>
            </w:r>
          </w:p>
          <w:p w14:paraId="7D6D4603" w14:textId="77777777" w:rsidR="006F6870" w:rsidRPr="0035713D" w:rsidRDefault="006F6870" w:rsidP="00257061">
            <w:pPr>
              <w:keepNext/>
              <w:keepLines/>
              <w:ind w:right="6"/>
              <w:rPr>
                <w:szCs w:val="24"/>
              </w:rPr>
            </w:pPr>
            <w:r w:rsidRPr="0035713D">
              <w:t>_________________</w:t>
            </w:r>
          </w:p>
          <w:p w14:paraId="6423E27D" w14:textId="77777777" w:rsidR="006F6870" w:rsidRPr="0035713D" w:rsidDel="00512D7A" w:rsidRDefault="006F6870" w:rsidP="00257061">
            <w:pPr>
              <w:keepNext/>
              <w:keepLines/>
              <w:spacing w:after="240"/>
              <w:ind w:right="6"/>
            </w:pPr>
            <w:r w:rsidRPr="0035713D">
              <w:t>À l’attention de : ________________</w:t>
            </w:r>
          </w:p>
        </w:tc>
      </w:tr>
      <w:tr w:rsidR="006F6870" w:rsidRPr="0035713D" w14:paraId="157E300A" w14:textId="77777777" w:rsidTr="004379AA">
        <w:tc>
          <w:tcPr>
            <w:tcW w:w="1049" w:type="pct"/>
            <w:shd w:val="clear" w:color="auto" w:fill="auto"/>
          </w:tcPr>
          <w:p w14:paraId="65B34DE1" w14:textId="77777777" w:rsidR="006F6870" w:rsidRPr="00AC299C" w:rsidRDefault="006F6870" w:rsidP="00AC299C">
            <w:pPr>
              <w:spacing w:before="120" w:after="120"/>
              <w:rPr>
                <w:b/>
                <w:szCs w:val="24"/>
              </w:rPr>
            </w:pPr>
            <w:r w:rsidRPr="00AC299C">
              <w:rPr>
                <w:b/>
              </w:rPr>
              <w:t>DATE D'EFFET</w:t>
            </w:r>
          </w:p>
        </w:tc>
        <w:tc>
          <w:tcPr>
            <w:tcW w:w="3951" w:type="pct"/>
            <w:gridSpan w:val="7"/>
            <w:shd w:val="clear" w:color="auto" w:fill="auto"/>
          </w:tcPr>
          <w:p w14:paraId="2ABFA734" w14:textId="77777777" w:rsidR="006F6870" w:rsidRPr="0035713D" w:rsidRDefault="006F6870" w:rsidP="00AC299C">
            <w:pPr>
              <w:spacing w:before="120" w:after="120"/>
              <w:rPr>
                <w:szCs w:val="24"/>
              </w:rPr>
            </w:pPr>
            <w:r w:rsidRPr="0035713D">
              <w:t>__________ 201__</w:t>
            </w:r>
          </w:p>
        </w:tc>
      </w:tr>
      <w:tr w:rsidR="006F6870" w:rsidRPr="0035713D" w14:paraId="67A3C647" w14:textId="77777777" w:rsidTr="00151651">
        <w:tc>
          <w:tcPr>
            <w:tcW w:w="1049" w:type="pct"/>
            <w:shd w:val="clear" w:color="auto" w:fill="auto"/>
            <w:vAlign w:val="center"/>
          </w:tcPr>
          <w:p w14:paraId="2505A150" w14:textId="77777777" w:rsidR="006F6870" w:rsidRPr="00AC299C" w:rsidDel="0037217D" w:rsidRDefault="006F6870" w:rsidP="00151651">
            <w:pPr>
              <w:spacing w:before="120" w:after="120"/>
              <w:ind w:left="-57" w:right="-113"/>
              <w:jc w:val="left"/>
              <w:rPr>
                <w:b/>
              </w:rPr>
            </w:pPr>
            <w:r>
              <w:rPr>
                <w:b/>
              </w:rPr>
              <w:t>R</w:t>
            </w:r>
            <w:r w:rsidRPr="00AC299C">
              <w:rPr>
                <w:b/>
              </w:rPr>
              <w:t>ésultats concernés</w:t>
            </w:r>
          </w:p>
        </w:tc>
        <w:tc>
          <w:tcPr>
            <w:tcW w:w="3951" w:type="pct"/>
            <w:gridSpan w:val="7"/>
            <w:shd w:val="clear" w:color="auto" w:fill="auto"/>
            <w:vAlign w:val="center"/>
          </w:tcPr>
          <w:p w14:paraId="02B9AD8D" w14:textId="77777777" w:rsidR="006F6870" w:rsidRDefault="006F6870" w:rsidP="00151651">
            <w:pPr>
              <w:spacing w:before="120" w:after="120"/>
              <w:jc w:val="left"/>
            </w:pPr>
            <w:r>
              <w:t>(Brevet et savoir-faire, échantillons,… associés)</w:t>
            </w:r>
          </w:p>
          <w:p w14:paraId="77F75C7B" w14:textId="100AA070" w:rsidR="00151651" w:rsidRPr="0035713D" w:rsidDel="0037217D" w:rsidRDefault="00151651" w:rsidP="00151651">
            <w:pPr>
              <w:spacing w:before="120" w:after="120"/>
              <w:jc w:val="left"/>
            </w:pPr>
          </w:p>
        </w:tc>
      </w:tr>
      <w:tr w:rsidR="006F6870" w:rsidRPr="0035713D" w14:paraId="6180B245" w14:textId="77777777" w:rsidTr="004379AA">
        <w:tc>
          <w:tcPr>
            <w:tcW w:w="1049" w:type="pct"/>
            <w:shd w:val="clear" w:color="auto" w:fill="auto"/>
          </w:tcPr>
          <w:p w14:paraId="10FA8BB4" w14:textId="77777777" w:rsidR="006F6870" w:rsidRPr="00AC299C" w:rsidRDefault="006F6870" w:rsidP="004379AA">
            <w:pPr>
              <w:spacing w:before="120" w:after="120"/>
              <w:rPr>
                <w:b/>
              </w:rPr>
            </w:pPr>
            <w:r w:rsidRPr="00AC299C">
              <w:rPr>
                <w:b/>
              </w:rPr>
              <w:t xml:space="preserve">Titre </w:t>
            </w:r>
            <w:r>
              <w:rPr>
                <w:b/>
              </w:rPr>
              <w:t>du BREVET</w:t>
            </w:r>
          </w:p>
        </w:tc>
        <w:tc>
          <w:tcPr>
            <w:tcW w:w="3951" w:type="pct"/>
            <w:gridSpan w:val="7"/>
            <w:shd w:val="clear" w:color="auto" w:fill="auto"/>
          </w:tcPr>
          <w:p w14:paraId="76CE402B" w14:textId="77777777" w:rsidR="006F6870" w:rsidRDefault="006F6870" w:rsidP="00AC299C">
            <w:pPr>
              <w:spacing w:before="120" w:after="120"/>
            </w:pPr>
          </w:p>
        </w:tc>
      </w:tr>
      <w:tr w:rsidR="006F6870" w:rsidRPr="0035713D" w14:paraId="736199AE" w14:textId="77777777" w:rsidTr="00700D2F">
        <w:trPr>
          <w:trHeight w:val="648"/>
        </w:trPr>
        <w:tc>
          <w:tcPr>
            <w:tcW w:w="1049" w:type="pct"/>
            <w:vMerge w:val="restart"/>
            <w:shd w:val="clear" w:color="auto" w:fill="auto"/>
          </w:tcPr>
          <w:p w14:paraId="1133C72F" w14:textId="77777777" w:rsidR="00711105" w:rsidRPr="00151651" w:rsidRDefault="006F6870" w:rsidP="004379AA">
            <w:pPr>
              <w:jc w:val="left"/>
              <w:rPr>
                <w:b/>
                <w:szCs w:val="22"/>
              </w:rPr>
            </w:pPr>
            <w:r w:rsidRPr="00151651">
              <w:rPr>
                <w:b/>
                <w:szCs w:val="22"/>
              </w:rPr>
              <w:t xml:space="preserve">Information sur les BREVETS </w:t>
            </w:r>
          </w:p>
          <w:p w14:paraId="2143FCA0" w14:textId="0A6D1F35" w:rsidR="006F6870" w:rsidRPr="00F1249A" w:rsidRDefault="006F6870" w:rsidP="004379AA">
            <w:pPr>
              <w:jc w:val="left"/>
              <w:rPr>
                <w:szCs w:val="22"/>
              </w:rPr>
            </w:pPr>
            <w:r w:rsidRPr="00F1249A">
              <w:rPr>
                <w:szCs w:val="22"/>
              </w:rPr>
              <w:lastRenderedPageBreak/>
              <w:t>(si déposés)</w:t>
            </w:r>
          </w:p>
        </w:tc>
        <w:tc>
          <w:tcPr>
            <w:tcW w:w="1156" w:type="pct"/>
            <w:gridSpan w:val="2"/>
            <w:shd w:val="clear" w:color="auto" w:fill="auto"/>
          </w:tcPr>
          <w:p w14:paraId="483F4DC2" w14:textId="77777777" w:rsidR="006F6870" w:rsidRDefault="006F6870" w:rsidP="001B5140">
            <w:r>
              <w:lastRenderedPageBreak/>
              <w:t>Date de dépôt prioritaire</w:t>
            </w:r>
          </w:p>
        </w:tc>
        <w:tc>
          <w:tcPr>
            <w:tcW w:w="1073" w:type="pct"/>
            <w:gridSpan w:val="3"/>
            <w:shd w:val="clear" w:color="auto" w:fill="auto"/>
          </w:tcPr>
          <w:p w14:paraId="18E2BD61" w14:textId="6097A60E" w:rsidR="006F6870" w:rsidRDefault="006F6870" w:rsidP="00700D2F">
            <w:r>
              <w:t>Numéro de dépôt</w:t>
            </w:r>
          </w:p>
        </w:tc>
        <w:tc>
          <w:tcPr>
            <w:tcW w:w="1722" w:type="pct"/>
            <w:gridSpan w:val="2"/>
            <w:shd w:val="clear" w:color="auto" w:fill="auto"/>
          </w:tcPr>
          <w:p w14:paraId="4D87F227" w14:textId="77777777" w:rsidR="006F6870" w:rsidRDefault="006F6870" w:rsidP="004379AA">
            <w:pPr>
              <w:ind w:left="98"/>
              <w:jc w:val="left"/>
            </w:pPr>
            <w:r>
              <w:t>Pays dépôt prioritaire</w:t>
            </w:r>
          </w:p>
        </w:tc>
      </w:tr>
      <w:tr w:rsidR="006F6870" w:rsidRPr="0035713D" w14:paraId="41B57388" w14:textId="77777777" w:rsidTr="00700D2F">
        <w:trPr>
          <w:trHeight w:val="300"/>
        </w:trPr>
        <w:tc>
          <w:tcPr>
            <w:tcW w:w="1049" w:type="pct"/>
            <w:vMerge/>
            <w:shd w:val="clear" w:color="auto" w:fill="auto"/>
          </w:tcPr>
          <w:p w14:paraId="0251AE69" w14:textId="77777777" w:rsidR="006F6870" w:rsidRDefault="006F6870" w:rsidP="001B5140"/>
        </w:tc>
        <w:tc>
          <w:tcPr>
            <w:tcW w:w="1156" w:type="pct"/>
            <w:gridSpan w:val="2"/>
            <w:shd w:val="clear" w:color="auto" w:fill="auto"/>
          </w:tcPr>
          <w:p w14:paraId="129CB1E9" w14:textId="77777777" w:rsidR="006F6870" w:rsidRDefault="006F6870" w:rsidP="004379AA">
            <w:pPr>
              <w:spacing w:before="120" w:after="120"/>
            </w:pPr>
          </w:p>
        </w:tc>
        <w:tc>
          <w:tcPr>
            <w:tcW w:w="1073" w:type="pct"/>
            <w:gridSpan w:val="3"/>
            <w:shd w:val="clear" w:color="auto" w:fill="auto"/>
          </w:tcPr>
          <w:p w14:paraId="6AD5E6C8" w14:textId="77777777" w:rsidR="006F6870" w:rsidRDefault="006F6870" w:rsidP="004379AA">
            <w:pPr>
              <w:spacing w:before="120" w:after="120"/>
              <w:ind w:left="180"/>
            </w:pPr>
          </w:p>
        </w:tc>
        <w:tc>
          <w:tcPr>
            <w:tcW w:w="1722" w:type="pct"/>
            <w:gridSpan w:val="2"/>
            <w:shd w:val="clear" w:color="auto" w:fill="auto"/>
          </w:tcPr>
          <w:p w14:paraId="2B038942" w14:textId="77777777" w:rsidR="006F6870" w:rsidRDefault="006F6870" w:rsidP="004379AA">
            <w:pPr>
              <w:spacing w:before="120" w:after="120"/>
              <w:ind w:left="180"/>
            </w:pPr>
          </w:p>
        </w:tc>
      </w:tr>
      <w:tr w:rsidR="006F6870" w:rsidRPr="0035713D" w14:paraId="6A5F2851" w14:textId="77777777" w:rsidTr="004379AA">
        <w:tc>
          <w:tcPr>
            <w:tcW w:w="1049" w:type="pct"/>
            <w:shd w:val="clear" w:color="auto" w:fill="auto"/>
          </w:tcPr>
          <w:p w14:paraId="691DF7FA" w14:textId="37082863" w:rsidR="006F6870" w:rsidRPr="004379AA" w:rsidRDefault="006F6870" w:rsidP="006221E1">
            <w:pPr>
              <w:spacing w:before="120" w:after="120"/>
              <w:rPr>
                <w:b/>
              </w:rPr>
            </w:pPr>
          </w:p>
        </w:tc>
        <w:tc>
          <w:tcPr>
            <w:tcW w:w="3951" w:type="pct"/>
            <w:gridSpan w:val="7"/>
            <w:shd w:val="clear" w:color="auto" w:fill="auto"/>
          </w:tcPr>
          <w:p w14:paraId="3DBF2E47" w14:textId="4F021CD4" w:rsidR="006F6870" w:rsidRDefault="006F6870" w:rsidP="00AC299C">
            <w:pPr>
              <w:spacing w:before="120" w:after="120"/>
            </w:pPr>
          </w:p>
        </w:tc>
      </w:tr>
      <w:tr w:rsidR="006F6870" w:rsidRPr="0035713D" w14:paraId="3AFF5BBE" w14:textId="77777777" w:rsidTr="004379AA">
        <w:trPr>
          <w:trHeight w:val="69"/>
        </w:trPr>
        <w:tc>
          <w:tcPr>
            <w:tcW w:w="1049" w:type="pct"/>
            <w:vMerge w:val="restart"/>
            <w:shd w:val="clear" w:color="auto" w:fill="auto"/>
          </w:tcPr>
          <w:p w14:paraId="5F9A930D" w14:textId="77777777" w:rsidR="006F6870" w:rsidRPr="00AC299C" w:rsidRDefault="006F6870" w:rsidP="00803651">
            <w:pPr>
              <w:rPr>
                <w:b/>
                <w:szCs w:val="24"/>
              </w:rPr>
            </w:pPr>
            <w:r w:rsidRPr="00AC299C">
              <w:rPr>
                <w:b/>
              </w:rPr>
              <w:t>Inventeurs</w:t>
            </w:r>
          </w:p>
        </w:tc>
        <w:tc>
          <w:tcPr>
            <w:tcW w:w="982" w:type="pct"/>
            <w:shd w:val="clear" w:color="auto" w:fill="auto"/>
          </w:tcPr>
          <w:p w14:paraId="48083B94" w14:textId="77777777" w:rsidR="006F6870" w:rsidRPr="0035713D" w:rsidRDefault="006F6870" w:rsidP="00803651">
            <w:pPr>
              <w:rPr>
                <w:szCs w:val="24"/>
              </w:rPr>
            </w:pPr>
            <w:r>
              <w:t>Nom, prénom</w:t>
            </w:r>
          </w:p>
        </w:tc>
        <w:tc>
          <w:tcPr>
            <w:tcW w:w="959" w:type="pct"/>
            <w:gridSpan w:val="3"/>
            <w:shd w:val="clear" w:color="auto" w:fill="auto"/>
          </w:tcPr>
          <w:p w14:paraId="7EE27F25" w14:textId="77777777" w:rsidR="006F6870" w:rsidRPr="0035713D" w:rsidRDefault="006F6870" w:rsidP="00AC299C">
            <w:pPr>
              <w:jc w:val="left"/>
              <w:rPr>
                <w:szCs w:val="24"/>
              </w:rPr>
            </w:pPr>
            <w:r>
              <w:t>Employeurs au moment de l’invention</w:t>
            </w:r>
          </w:p>
        </w:tc>
        <w:tc>
          <w:tcPr>
            <w:tcW w:w="984" w:type="pct"/>
            <w:gridSpan w:val="2"/>
            <w:shd w:val="clear" w:color="auto" w:fill="auto"/>
          </w:tcPr>
          <w:p w14:paraId="52349B3D" w14:textId="77777777" w:rsidR="006F6870" w:rsidRPr="0035713D" w:rsidRDefault="006F6870" w:rsidP="0035713D">
            <w:pPr>
              <w:rPr>
                <w:szCs w:val="24"/>
              </w:rPr>
            </w:pPr>
            <w:r>
              <w:t>Unité</w:t>
            </w:r>
          </w:p>
        </w:tc>
        <w:tc>
          <w:tcPr>
            <w:tcW w:w="1026" w:type="pct"/>
            <w:shd w:val="clear" w:color="auto" w:fill="auto"/>
          </w:tcPr>
          <w:p w14:paraId="4734431C" w14:textId="77777777" w:rsidR="006F6870" w:rsidRPr="0035713D" w:rsidRDefault="006F6870" w:rsidP="0035713D">
            <w:pPr>
              <w:rPr>
                <w:szCs w:val="24"/>
              </w:rPr>
            </w:pPr>
            <w:r>
              <w:t>Part inventive</w:t>
            </w:r>
          </w:p>
        </w:tc>
      </w:tr>
      <w:tr w:rsidR="006F6870" w:rsidRPr="0035713D" w14:paraId="20E86B90" w14:textId="77777777" w:rsidTr="004379AA">
        <w:trPr>
          <w:trHeight w:val="67"/>
        </w:trPr>
        <w:tc>
          <w:tcPr>
            <w:tcW w:w="1049" w:type="pct"/>
            <w:vMerge/>
            <w:shd w:val="clear" w:color="auto" w:fill="auto"/>
          </w:tcPr>
          <w:p w14:paraId="716F684E" w14:textId="77777777" w:rsidR="006F6870" w:rsidRPr="0035713D" w:rsidRDefault="006F6870" w:rsidP="0035713D"/>
        </w:tc>
        <w:tc>
          <w:tcPr>
            <w:tcW w:w="982" w:type="pct"/>
            <w:shd w:val="clear" w:color="auto" w:fill="auto"/>
          </w:tcPr>
          <w:p w14:paraId="5A0161D5" w14:textId="77777777" w:rsidR="006F6870" w:rsidRPr="0035713D" w:rsidRDefault="006F6870" w:rsidP="0035713D"/>
        </w:tc>
        <w:tc>
          <w:tcPr>
            <w:tcW w:w="959" w:type="pct"/>
            <w:gridSpan w:val="3"/>
            <w:shd w:val="clear" w:color="auto" w:fill="auto"/>
          </w:tcPr>
          <w:p w14:paraId="02131EFF" w14:textId="77777777" w:rsidR="006F6870" w:rsidRPr="0035713D" w:rsidRDefault="006F6870" w:rsidP="0035713D"/>
        </w:tc>
        <w:tc>
          <w:tcPr>
            <w:tcW w:w="984" w:type="pct"/>
            <w:gridSpan w:val="2"/>
            <w:shd w:val="clear" w:color="auto" w:fill="auto"/>
          </w:tcPr>
          <w:p w14:paraId="3298BE5B" w14:textId="77777777" w:rsidR="006F6870" w:rsidRPr="0035713D" w:rsidRDefault="006F6870" w:rsidP="0035713D"/>
        </w:tc>
        <w:tc>
          <w:tcPr>
            <w:tcW w:w="1026" w:type="pct"/>
            <w:shd w:val="clear" w:color="auto" w:fill="auto"/>
          </w:tcPr>
          <w:p w14:paraId="28CB78DC" w14:textId="77777777" w:rsidR="006F6870" w:rsidRPr="0035713D" w:rsidRDefault="006F6870" w:rsidP="0035713D"/>
        </w:tc>
      </w:tr>
      <w:tr w:rsidR="006F6870" w:rsidRPr="0035713D" w14:paraId="18B4D000" w14:textId="77777777" w:rsidTr="004379AA">
        <w:trPr>
          <w:trHeight w:val="67"/>
        </w:trPr>
        <w:tc>
          <w:tcPr>
            <w:tcW w:w="1049" w:type="pct"/>
            <w:vMerge/>
            <w:shd w:val="clear" w:color="auto" w:fill="auto"/>
          </w:tcPr>
          <w:p w14:paraId="0F732C69" w14:textId="77777777" w:rsidR="006F6870" w:rsidRPr="0035713D" w:rsidRDefault="006F6870" w:rsidP="0035713D"/>
        </w:tc>
        <w:tc>
          <w:tcPr>
            <w:tcW w:w="982" w:type="pct"/>
            <w:shd w:val="clear" w:color="auto" w:fill="auto"/>
          </w:tcPr>
          <w:p w14:paraId="507B7B5B" w14:textId="77777777" w:rsidR="006F6870" w:rsidRPr="0035713D" w:rsidRDefault="006F6870" w:rsidP="0035713D"/>
        </w:tc>
        <w:tc>
          <w:tcPr>
            <w:tcW w:w="959" w:type="pct"/>
            <w:gridSpan w:val="3"/>
            <w:shd w:val="clear" w:color="auto" w:fill="auto"/>
          </w:tcPr>
          <w:p w14:paraId="2C382947" w14:textId="77777777" w:rsidR="006F6870" w:rsidRPr="0035713D" w:rsidRDefault="006F6870" w:rsidP="0035713D"/>
        </w:tc>
        <w:tc>
          <w:tcPr>
            <w:tcW w:w="984" w:type="pct"/>
            <w:gridSpan w:val="2"/>
            <w:shd w:val="clear" w:color="auto" w:fill="auto"/>
          </w:tcPr>
          <w:p w14:paraId="01944CC2" w14:textId="77777777" w:rsidR="006F6870" w:rsidRPr="0035713D" w:rsidRDefault="006F6870" w:rsidP="0035713D"/>
        </w:tc>
        <w:tc>
          <w:tcPr>
            <w:tcW w:w="1026" w:type="pct"/>
            <w:shd w:val="clear" w:color="auto" w:fill="auto"/>
          </w:tcPr>
          <w:p w14:paraId="3151584A" w14:textId="77777777" w:rsidR="006F6870" w:rsidRPr="0035713D" w:rsidRDefault="006F6870" w:rsidP="0035713D"/>
        </w:tc>
      </w:tr>
      <w:tr w:rsidR="006F6870" w:rsidRPr="0035713D" w14:paraId="6C350CC9" w14:textId="77777777" w:rsidTr="004379AA">
        <w:trPr>
          <w:trHeight w:val="67"/>
        </w:trPr>
        <w:tc>
          <w:tcPr>
            <w:tcW w:w="1049" w:type="pct"/>
            <w:vMerge/>
            <w:shd w:val="clear" w:color="auto" w:fill="auto"/>
          </w:tcPr>
          <w:p w14:paraId="6B9C490E" w14:textId="77777777" w:rsidR="006F6870" w:rsidRPr="0035713D" w:rsidRDefault="006F6870" w:rsidP="0035713D"/>
        </w:tc>
        <w:tc>
          <w:tcPr>
            <w:tcW w:w="982" w:type="pct"/>
            <w:shd w:val="clear" w:color="auto" w:fill="auto"/>
          </w:tcPr>
          <w:p w14:paraId="65AB975B" w14:textId="77777777" w:rsidR="006F6870" w:rsidRPr="0035713D" w:rsidRDefault="006F6870" w:rsidP="0035713D"/>
        </w:tc>
        <w:tc>
          <w:tcPr>
            <w:tcW w:w="959" w:type="pct"/>
            <w:gridSpan w:val="3"/>
            <w:shd w:val="clear" w:color="auto" w:fill="auto"/>
          </w:tcPr>
          <w:p w14:paraId="02DA6AA2" w14:textId="77777777" w:rsidR="006F6870" w:rsidRPr="0035713D" w:rsidRDefault="006F6870" w:rsidP="0035713D"/>
        </w:tc>
        <w:tc>
          <w:tcPr>
            <w:tcW w:w="984" w:type="pct"/>
            <w:gridSpan w:val="2"/>
            <w:shd w:val="clear" w:color="auto" w:fill="auto"/>
          </w:tcPr>
          <w:p w14:paraId="103983E6" w14:textId="77777777" w:rsidR="006F6870" w:rsidRPr="0035713D" w:rsidRDefault="006F6870" w:rsidP="0035713D"/>
        </w:tc>
        <w:tc>
          <w:tcPr>
            <w:tcW w:w="1026" w:type="pct"/>
            <w:shd w:val="clear" w:color="auto" w:fill="auto"/>
          </w:tcPr>
          <w:p w14:paraId="0985C722" w14:textId="77777777" w:rsidR="006F6870" w:rsidRPr="0035713D" w:rsidRDefault="006F6870" w:rsidP="0035713D"/>
        </w:tc>
      </w:tr>
      <w:tr w:rsidR="006F6870" w:rsidRPr="0035713D" w14:paraId="6FE0371C" w14:textId="77777777" w:rsidTr="004379AA">
        <w:tc>
          <w:tcPr>
            <w:tcW w:w="1049" w:type="pct"/>
            <w:shd w:val="clear" w:color="auto" w:fill="auto"/>
          </w:tcPr>
          <w:p w14:paraId="1B65A1E8" w14:textId="1F18DA11" w:rsidR="006F6870" w:rsidRPr="00AC299C" w:rsidRDefault="006F6870" w:rsidP="0062554B">
            <w:pPr>
              <w:spacing w:before="120"/>
              <w:jc w:val="left"/>
              <w:rPr>
                <w:b/>
                <w:szCs w:val="24"/>
              </w:rPr>
            </w:pPr>
            <w:r w:rsidRPr="00AC299C">
              <w:rPr>
                <w:b/>
              </w:rPr>
              <w:t xml:space="preserve">QUOTE-PART des COPROPRIETAIRES </w:t>
            </w:r>
          </w:p>
        </w:tc>
        <w:tc>
          <w:tcPr>
            <w:tcW w:w="3951" w:type="pct"/>
            <w:gridSpan w:val="7"/>
            <w:shd w:val="clear" w:color="auto" w:fill="auto"/>
          </w:tcPr>
          <w:p w14:paraId="25010DC9" w14:textId="77777777" w:rsidR="006F6870" w:rsidRDefault="006F6870" w:rsidP="00AC299C">
            <w:pPr>
              <w:spacing w:before="120"/>
            </w:pPr>
            <w:r>
              <w:t>[</w:t>
            </w:r>
            <w:r w:rsidRPr="0035713D">
              <w:t xml:space="preserve">Nom du ou </w:t>
            </w:r>
            <w:r>
              <w:t>Copropriétaires</w:t>
            </w:r>
            <w:r w:rsidRPr="0035713D">
              <w:t>] : __%</w:t>
            </w:r>
          </w:p>
          <w:p w14:paraId="347A9CF4" w14:textId="77777777" w:rsidR="006F6870" w:rsidRDefault="006F6870" w:rsidP="00AC299C">
            <w:pPr>
              <w:spacing w:before="120"/>
            </w:pPr>
            <w:r w:rsidRPr="0035713D">
              <w:t xml:space="preserve">[Nom du ou </w:t>
            </w:r>
            <w:r>
              <w:t>Copropriétaires</w:t>
            </w:r>
            <w:r w:rsidRPr="0035713D">
              <w:t>] : __%</w:t>
            </w:r>
          </w:p>
          <w:p w14:paraId="1194DE78" w14:textId="77777777" w:rsidR="00151651" w:rsidRDefault="00151651" w:rsidP="00151651">
            <w:pPr>
              <w:spacing w:before="120"/>
            </w:pPr>
            <w:r w:rsidRPr="0035713D">
              <w:t xml:space="preserve">[Nom du ou </w:t>
            </w:r>
            <w:r>
              <w:t>Copropriétaires</w:t>
            </w:r>
            <w:r w:rsidRPr="0035713D">
              <w:t>] : __%</w:t>
            </w:r>
          </w:p>
          <w:p w14:paraId="2843AAEE" w14:textId="77777777" w:rsidR="006F6870" w:rsidRDefault="006F6870" w:rsidP="007A5F93">
            <w:pPr>
              <w:spacing w:before="120"/>
            </w:pPr>
            <w:r>
              <w:t>…</w:t>
            </w:r>
          </w:p>
          <w:p w14:paraId="5EE41AAD" w14:textId="563D4C64" w:rsidR="00151651" w:rsidRPr="00554C1A" w:rsidRDefault="00151651" w:rsidP="007A5F93">
            <w:pPr>
              <w:spacing w:before="120"/>
            </w:pPr>
          </w:p>
        </w:tc>
      </w:tr>
      <w:tr w:rsidR="006F6870" w:rsidRPr="0035713D" w14:paraId="60F5F71B" w14:textId="77777777" w:rsidTr="004379AA">
        <w:tc>
          <w:tcPr>
            <w:tcW w:w="1049" w:type="pct"/>
            <w:shd w:val="clear" w:color="auto" w:fill="auto"/>
          </w:tcPr>
          <w:p w14:paraId="07AF2C54" w14:textId="47D28970" w:rsidR="006F6870" w:rsidRPr="00AC299C" w:rsidRDefault="006F6870" w:rsidP="00C1195E">
            <w:pPr>
              <w:spacing w:before="120" w:after="120"/>
              <w:jc w:val="left"/>
              <w:rPr>
                <w:b/>
                <w:szCs w:val="24"/>
              </w:rPr>
            </w:pPr>
            <w:r w:rsidRPr="00AC299C">
              <w:rPr>
                <w:b/>
              </w:rPr>
              <w:t xml:space="preserve">Part des FRAIS </w:t>
            </w:r>
            <w:r w:rsidRPr="00DA6576">
              <w:rPr>
                <w:b/>
              </w:rPr>
              <w:t>DIRECT</w:t>
            </w:r>
            <w:r>
              <w:rPr>
                <w:b/>
              </w:rPr>
              <w:t>S</w:t>
            </w:r>
          </w:p>
        </w:tc>
        <w:tc>
          <w:tcPr>
            <w:tcW w:w="3951" w:type="pct"/>
            <w:gridSpan w:val="7"/>
            <w:shd w:val="clear" w:color="auto" w:fill="auto"/>
          </w:tcPr>
          <w:p w14:paraId="66444F6E" w14:textId="6F208F10" w:rsidR="006F6870" w:rsidRDefault="005C1DF6" w:rsidP="00151651">
            <w:pPr>
              <w:tabs>
                <w:tab w:val="left" w:pos="328"/>
              </w:tabs>
              <w:rPr>
                <w:szCs w:val="24"/>
              </w:rPr>
            </w:pPr>
            <w:sdt>
              <w:sdtPr>
                <w:rPr>
                  <w:szCs w:val="24"/>
                </w:rPr>
                <w:id w:val="-562943088"/>
                <w14:checkbox>
                  <w14:checked w14:val="0"/>
                  <w14:checkedState w14:val="2612" w14:font="MS Gothic"/>
                  <w14:uncheckedState w14:val="2610" w14:font="MS Gothic"/>
                </w14:checkbox>
              </w:sdtPr>
              <w:sdtEndPr/>
              <w:sdtContent>
                <w:r w:rsidR="00BC1AC9">
                  <w:rPr>
                    <w:rFonts w:ascii="MS Gothic" w:eastAsia="MS Gothic" w:hAnsi="MS Gothic" w:hint="eastAsia"/>
                    <w:szCs w:val="24"/>
                  </w:rPr>
                  <w:t>☐</w:t>
                </w:r>
              </w:sdtContent>
            </w:sdt>
            <w:r w:rsidR="00151651">
              <w:tab/>
            </w:r>
            <w:r w:rsidR="006F6870">
              <w:rPr>
                <w:szCs w:val="24"/>
              </w:rPr>
              <w:t>Non-Partage</w:t>
            </w:r>
          </w:p>
          <w:p w14:paraId="65A822A6" w14:textId="4F1D3DE4" w:rsidR="006F6870" w:rsidRDefault="005C1DF6" w:rsidP="00151651">
            <w:pPr>
              <w:tabs>
                <w:tab w:val="left" w:pos="190"/>
              </w:tabs>
              <w:spacing w:before="120" w:after="120"/>
              <w:ind w:left="328" w:hanging="328"/>
              <w:rPr>
                <w:szCs w:val="24"/>
              </w:rPr>
            </w:pPr>
            <w:sdt>
              <w:sdtPr>
                <w:rPr>
                  <w:szCs w:val="24"/>
                </w:rPr>
                <w:id w:val="-1351256742"/>
                <w14:checkbox>
                  <w14:checked w14:val="0"/>
                  <w14:checkedState w14:val="2612" w14:font="MS Gothic"/>
                  <w14:uncheckedState w14:val="2610" w14:font="MS Gothic"/>
                </w14:checkbox>
              </w:sdtPr>
              <w:sdtEndPr/>
              <w:sdtContent>
                <w:r w:rsidR="00BC1AC9">
                  <w:rPr>
                    <w:rFonts w:ascii="MS Gothic" w:eastAsia="MS Gothic" w:hAnsi="MS Gothic" w:hint="eastAsia"/>
                    <w:szCs w:val="24"/>
                  </w:rPr>
                  <w:t>☐</w:t>
                </w:r>
              </w:sdtContent>
            </w:sdt>
            <w:r w:rsidR="00151651">
              <w:tab/>
            </w:r>
            <w:r w:rsidR="006F6870">
              <w:rPr>
                <w:szCs w:val="24"/>
              </w:rPr>
              <w:t>Partage des FRAIS DIRECT proportionnellement à la QUOTE-PART de copropriété</w:t>
            </w:r>
          </w:p>
          <w:p w14:paraId="7E462586" w14:textId="2FDC2F04" w:rsidR="006F6870" w:rsidRDefault="005C1DF6" w:rsidP="00151651">
            <w:pPr>
              <w:tabs>
                <w:tab w:val="left" w:pos="190"/>
              </w:tabs>
              <w:spacing w:before="120" w:after="120"/>
              <w:ind w:left="328" w:hanging="328"/>
              <w:rPr>
                <w:szCs w:val="24"/>
              </w:rPr>
            </w:pPr>
            <w:sdt>
              <w:sdtPr>
                <w:rPr>
                  <w:szCs w:val="24"/>
                </w:rPr>
                <w:id w:val="-1557239194"/>
                <w14:checkbox>
                  <w14:checked w14:val="0"/>
                  <w14:checkedState w14:val="2612" w14:font="MS Gothic"/>
                  <w14:uncheckedState w14:val="2610" w14:font="MS Gothic"/>
                </w14:checkbox>
              </w:sdtPr>
              <w:sdtEndPr/>
              <w:sdtContent>
                <w:r w:rsidR="00BC1AC9">
                  <w:rPr>
                    <w:rFonts w:ascii="MS Gothic" w:eastAsia="MS Gothic" w:hAnsi="MS Gothic" w:hint="eastAsia"/>
                    <w:szCs w:val="24"/>
                  </w:rPr>
                  <w:t>☐</w:t>
                </w:r>
              </w:sdtContent>
            </w:sdt>
            <w:r w:rsidR="00151651">
              <w:tab/>
            </w:r>
            <w:r w:rsidR="006F6870">
              <w:rPr>
                <w:szCs w:val="24"/>
              </w:rPr>
              <w:t>Partage des FRAIS DIRECT selon d’autres critères</w:t>
            </w:r>
          </w:p>
          <w:p w14:paraId="641A831C" w14:textId="77777777" w:rsidR="006F6870" w:rsidRDefault="006F6870" w:rsidP="00190464">
            <w:pPr>
              <w:spacing w:before="120" w:after="120"/>
              <w:ind w:left="319"/>
            </w:pPr>
            <w:r>
              <w:t>[</w:t>
            </w:r>
            <w:r w:rsidRPr="0035713D">
              <w:t xml:space="preserve">Nom du ou </w:t>
            </w:r>
            <w:r>
              <w:t>Copropriétaires</w:t>
            </w:r>
            <w:r w:rsidRPr="0035713D">
              <w:t>] : __%</w:t>
            </w:r>
          </w:p>
          <w:p w14:paraId="38B1DA0D" w14:textId="77777777" w:rsidR="006F6870" w:rsidRDefault="006F6870" w:rsidP="00190464">
            <w:pPr>
              <w:spacing w:before="120" w:after="120"/>
              <w:ind w:left="319"/>
            </w:pPr>
            <w:r>
              <w:t>[</w:t>
            </w:r>
            <w:r w:rsidRPr="0035713D">
              <w:t xml:space="preserve">Nom du ou </w:t>
            </w:r>
            <w:r>
              <w:t>Copropriétaires</w:t>
            </w:r>
            <w:r w:rsidRPr="0035713D">
              <w:t>] : __%</w:t>
            </w:r>
          </w:p>
          <w:p w14:paraId="6824A5B5" w14:textId="1A06ED55" w:rsidR="00151651" w:rsidRPr="00190464" w:rsidRDefault="00151651" w:rsidP="00190464">
            <w:pPr>
              <w:spacing w:before="120" w:after="120"/>
              <w:ind w:left="319"/>
            </w:pPr>
            <w:r>
              <w:t>[</w:t>
            </w:r>
            <w:r w:rsidRPr="0035713D">
              <w:t xml:space="preserve">Nom du ou </w:t>
            </w:r>
            <w:r>
              <w:t>Copropriétaires</w:t>
            </w:r>
            <w:r w:rsidRPr="0035713D">
              <w:t>] : __%</w:t>
            </w:r>
          </w:p>
        </w:tc>
      </w:tr>
      <w:tr w:rsidR="006F6870" w:rsidRPr="0035713D" w14:paraId="7C51E26D" w14:textId="77777777" w:rsidTr="007811C2">
        <w:trPr>
          <w:trHeight w:val="609"/>
        </w:trPr>
        <w:tc>
          <w:tcPr>
            <w:tcW w:w="1049" w:type="pct"/>
            <w:shd w:val="clear" w:color="auto" w:fill="auto"/>
          </w:tcPr>
          <w:p w14:paraId="5715A54B" w14:textId="77777777" w:rsidR="006F6870" w:rsidRPr="00AC299C" w:rsidRDefault="006F6870" w:rsidP="0042279A">
            <w:pPr>
              <w:spacing w:before="120" w:after="120"/>
              <w:jc w:val="left"/>
              <w:rPr>
                <w:b/>
                <w:szCs w:val="24"/>
              </w:rPr>
            </w:pPr>
            <w:r w:rsidRPr="00AC299C">
              <w:rPr>
                <w:b/>
              </w:rPr>
              <w:t xml:space="preserve">FRAIS </w:t>
            </w:r>
            <w:r>
              <w:rPr>
                <w:b/>
              </w:rPr>
              <w:t>du MANDATAIRE</w:t>
            </w:r>
          </w:p>
        </w:tc>
        <w:tc>
          <w:tcPr>
            <w:tcW w:w="3951" w:type="pct"/>
            <w:gridSpan w:val="7"/>
            <w:shd w:val="clear" w:color="auto" w:fill="auto"/>
            <w:vAlign w:val="center"/>
          </w:tcPr>
          <w:p w14:paraId="747309F5" w14:textId="77777777" w:rsidR="006F6870" w:rsidRPr="0035713D" w:rsidRDefault="006F6870" w:rsidP="00EA2E9A">
            <w:pPr>
              <w:spacing w:before="120"/>
              <w:jc w:val="left"/>
              <w:rPr>
                <w:rStyle w:val="User-entered"/>
                <w:rFonts w:ascii="Times New Roman" w:hAnsi="Times New Roman"/>
                <w:szCs w:val="24"/>
              </w:rPr>
            </w:pPr>
            <w:r w:rsidRPr="00EA2E9A">
              <w:t>20%</w:t>
            </w:r>
          </w:p>
        </w:tc>
      </w:tr>
      <w:tr w:rsidR="006F6870" w:rsidRPr="0035713D" w14:paraId="0D0058A9" w14:textId="77777777" w:rsidTr="004379AA">
        <w:tc>
          <w:tcPr>
            <w:tcW w:w="1049" w:type="pct"/>
            <w:shd w:val="clear" w:color="auto" w:fill="auto"/>
          </w:tcPr>
          <w:p w14:paraId="3E50BC13" w14:textId="77777777" w:rsidR="006F6870" w:rsidRPr="00AC299C" w:rsidRDefault="006F6870" w:rsidP="00AC299C">
            <w:pPr>
              <w:spacing w:before="120" w:after="120"/>
              <w:rPr>
                <w:b/>
                <w:szCs w:val="24"/>
              </w:rPr>
            </w:pPr>
            <w:r w:rsidRPr="00AC299C">
              <w:rPr>
                <w:b/>
              </w:rPr>
              <w:t>Droits de tiers</w:t>
            </w:r>
          </w:p>
        </w:tc>
        <w:tc>
          <w:tcPr>
            <w:tcW w:w="3951" w:type="pct"/>
            <w:gridSpan w:val="7"/>
            <w:shd w:val="clear" w:color="auto" w:fill="auto"/>
          </w:tcPr>
          <w:p w14:paraId="3A4BE797" w14:textId="77777777" w:rsidR="006F6870" w:rsidRPr="00151651" w:rsidRDefault="006F6870" w:rsidP="00AC299C">
            <w:pPr>
              <w:pStyle w:val="TableBody"/>
              <w:spacing w:before="120" w:after="120"/>
              <w:rPr>
                <w:rStyle w:val="User-entered"/>
                <w:rFonts w:ascii="Times New Roman" w:hAnsi="Times New Roman"/>
                <w:i/>
                <w:color w:val="1F497D" w:themeColor="text2"/>
                <w:sz w:val="20"/>
                <w:szCs w:val="24"/>
              </w:rPr>
            </w:pPr>
            <w:r w:rsidRPr="00151651">
              <w:rPr>
                <w:rStyle w:val="User-entered"/>
                <w:rFonts w:ascii="Calibri" w:hAnsi="Calibri"/>
                <w:i/>
                <w:color w:val="1F497D" w:themeColor="text2"/>
                <w:sz w:val="20"/>
              </w:rPr>
              <w:t>[Identifier les charges spécifiques ou indiquer « Néant »]</w:t>
            </w:r>
          </w:p>
        </w:tc>
      </w:tr>
      <w:tr w:rsidR="006F6870" w:rsidRPr="0035713D" w14:paraId="5279C4CB" w14:textId="77777777" w:rsidTr="004379AA">
        <w:tc>
          <w:tcPr>
            <w:tcW w:w="1049" w:type="pct"/>
            <w:shd w:val="clear" w:color="auto" w:fill="auto"/>
          </w:tcPr>
          <w:p w14:paraId="615605D6" w14:textId="77777777" w:rsidR="006F6870" w:rsidRPr="00AC299C" w:rsidRDefault="006F6870" w:rsidP="00AC299C">
            <w:pPr>
              <w:spacing w:before="120" w:after="120"/>
              <w:rPr>
                <w:b/>
              </w:rPr>
            </w:pPr>
            <w:r w:rsidRPr="00AC299C">
              <w:rPr>
                <w:b/>
              </w:rPr>
              <w:t>Contrats attachés</w:t>
            </w:r>
          </w:p>
        </w:tc>
        <w:tc>
          <w:tcPr>
            <w:tcW w:w="3951" w:type="pct"/>
            <w:gridSpan w:val="7"/>
            <w:shd w:val="clear" w:color="auto" w:fill="auto"/>
          </w:tcPr>
          <w:p w14:paraId="3C2AD6A8" w14:textId="72EF5D13" w:rsidR="006F6870" w:rsidRPr="00151651" w:rsidRDefault="006F6870" w:rsidP="00AC299C">
            <w:pPr>
              <w:pStyle w:val="TableBody"/>
              <w:spacing w:before="120" w:after="120"/>
              <w:rPr>
                <w:rStyle w:val="User-entered"/>
                <w:rFonts w:ascii="Calibri" w:hAnsi="Calibri"/>
                <w:i/>
                <w:color w:val="1F497D" w:themeColor="text2"/>
                <w:sz w:val="20"/>
                <w:szCs w:val="20"/>
              </w:rPr>
            </w:pPr>
            <w:r w:rsidRPr="00151651">
              <w:rPr>
                <w:rStyle w:val="User-entered"/>
                <w:rFonts w:ascii="Calibri" w:hAnsi="Calibri"/>
                <w:i/>
                <w:color w:val="1F497D" w:themeColor="text2"/>
                <w:sz w:val="20"/>
              </w:rPr>
              <w:t>[réf du contrat (ANR, FUI,…)] + BPI si avances remboursables</w:t>
            </w:r>
          </w:p>
        </w:tc>
      </w:tr>
      <w:tr w:rsidR="006F6870" w:rsidRPr="0035713D" w14:paraId="48DCFBC1" w14:textId="77777777" w:rsidTr="004379AA">
        <w:tc>
          <w:tcPr>
            <w:tcW w:w="1049" w:type="pct"/>
            <w:shd w:val="clear" w:color="auto" w:fill="auto"/>
          </w:tcPr>
          <w:p w14:paraId="247F90D1" w14:textId="77777777" w:rsidR="006F6870" w:rsidRPr="00AC299C" w:rsidRDefault="006F6870" w:rsidP="00AC299C">
            <w:pPr>
              <w:spacing w:before="120" w:after="120"/>
              <w:jc w:val="left"/>
              <w:rPr>
                <w:b/>
                <w:szCs w:val="24"/>
              </w:rPr>
            </w:pPr>
            <w:r w:rsidRPr="00AC299C">
              <w:rPr>
                <w:b/>
              </w:rPr>
              <w:t xml:space="preserve">Modifications des Conditions générales </w:t>
            </w:r>
          </w:p>
        </w:tc>
        <w:tc>
          <w:tcPr>
            <w:tcW w:w="3951" w:type="pct"/>
            <w:gridSpan w:val="7"/>
            <w:shd w:val="clear" w:color="auto" w:fill="auto"/>
          </w:tcPr>
          <w:p w14:paraId="4CE35913" w14:textId="3FD3E77D" w:rsidR="006F6870" w:rsidRPr="00151651" w:rsidRDefault="006F6870" w:rsidP="00151651">
            <w:pPr>
              <w:spacing w:before="120" w:after="120"/>
              <w:rPr>
                <w:i/>
                <w:color w:val="1F497D" w:themeColor="text2"/>
                <w:szCs w:val="24"/>
              </w:rPr>
            </w:pPr>
            <w:r w:rsidRPr="00151651">
              <w:rPr>
                <w:rStyle w:val="User-entered"/>
                <w:i/>
                <w:color w:val="1F497D" w:themeColor="text2"/>
                <w:sz w:val="20"/>
              </w:rPr>
              <w:t>[Indiquer « Aucune modification</w:t>
            </w:r>
            <w:r w:rsidR="00151651">
              <w:rPr>
                <w:rStyle w:val="User-entered"/>
                <w:i/>
                <w:color w:val="1F497D" w:themeColor="text2"/>
                <w:sz w:val="20"/>
              </w:rPr>
              <w:t> </w:t>
            </w:r>
            <w:proofErr w:type="gramStart"/>
            <w:r w:rsidRPr="00151651">
              <w:rPr>
                <w:rStyle w:val="User-entered"/>
                <w:i/>
                <w:color w:val="1F497D" w:themeColor="text2"/>
                <w:sz w:val="20"/>
              </w:rPr>
              <w:t>»</w:t>
            </w:r>
            <w:proofErr w:type="gramEnd"/>
            <w:r w:rsidRPr="00151651">
              <w:rPr>
                <w:rStyle w:val="User-entered"/>
                <w:i/>
                <w:color w:val="1F497D" w:themeColor="text2"/>
                <w:sz w:val="20"/>
              </w:rPr>
              <w:t xml:space="preserve"> ou identifier les articles spécifiques qui ont été modifiés par rapport au modèle standard]</w:t>
            </w:r>
          </w:p>
        </w:tc>
      </w:tr>
    </w:tbl>
    <w:p w14:paraId="60B2EA63" w14:textId="77777777" w:rsidR="0035713D" w:rsidRDefault="0035713D" w:rsidP="0035713D">
      <w:r>
        <w:br w:type="page"/>
      </w:r>
    </w:p>
    <w:p w14:paraId="4AD6B88C" w14:textId="77777777" w:rsidR="00A02B7A" w:rsidRPr="0035713D" w:rsidRDefault="00A02B7A" w:rsidP="005A27A4">
      <w:pPr>
        <w:pStyle w:val="Titre"/>
      </w:pPr>
      <w:r w:rsidRPr="0035713D">
        <w:lastRenderedPageBreak/>
        <w:t>Partie 2 – Conditions générales</w:t>
      </w:r>
    </w:p>
    <w:p w14:paraId="2A72B1DF" w14:textId="77777777" w:rsidR="00572801" w:rsidRDefault="005A27A4" w:rsidP="00C34563">
      <w:pPr>
        <w:pStyle w:val="Titre1"/>
      </w:pPr>
      <w:bookmarkStart w:id="3" w:name="_Toc443394978"/>
      <w:bookmarkStart w:id="4" w:name="_Toc459727785"/>
      <w:r w:rsidRPr="00E928B1">
        <w:t xml:space="preserve">1. </w:t>
      </w:r>
      <w:r w:rsidRPr="00E928B1">
        <w:tab/>
        <w:t>DEFINITIONS</w:t>
      </w:r>
      <w:bookmarkEnd w:id="3"/>
      <w:bookmarkEnd w:id="4"/>
    </w:p>
    <w:p w14:paraId="6F118CEC" w14:textId="7B335E71" w:rsidR="00223E1B" w:rsidRPr="000C3C98" w:rsidRDefault="00223E1B" w:rsidP="00223E1B">
      <w:pPr>
        <w:rPr>
          <w:rFonts w:cs="Arial"/>
        </w:rPr>
      </w:pPr>
      <w:r w:rsidRPr="000C3C98">
        <w:rPr>
          <w:rFonts w:cs="Calibri"/>
        </w:rPr>
        <w:t xml:space="preserve">Dans la suite du présent Accord, chacune des expressions mentionnées ci-dessous aura la signification donnée par sa définition </w:t>
      </w:r>
      <w:r w:rsidRPr="000C3C98">
        <w:rPr>
          <w:rFonts w:cs="Arial"/>
        </w:rPr>
        <w:t xml:space="preserve">étant entendu que les mots au pluriel peuvent s’entendre au singulier et réciproquement, </w:t>
      </w:r>
      <w:r w:rsidRPr="000C3C98">
        <w:rPr>
          <w:rFonts w:cs="Calibri"/>
        </w:rPr>
        <w:t>soit :</w:t>
      </w:r>
    </w:p>
    <w:p w14:paraId="242308B3" w14:textId="77777777" w:rsidR="00223E1B" w:rsidRPr="000C3C98" w:rsidRDefault="00223E1B" w:rsidP="00223E1B">
      <w:pPr>
        <w:rPr>
          <w:sz w:val="24"/>
        </w:rPr>
      </w:pPr>
    </w:p>
    <w:p w14:paraId="0D1E77C7" w14:textId="77777777" w:rsidR="00723E5F" w:rsidRDefault="00723E5F" w:rsidP="00C96F52">
      <w:pPr>
        <w:ind w:left="567"/>
      </w:pPr>
      <w:r w:rsidRPr="00DD0A79">
        <w:rPr>
          <w:b/>
        </w:rPr>
        <w:t>« </w:t>
      </w:r>
      <w:r w:rsidR="0029730B" w:rsidRPr="00DD0A79">
        <w:rPr>
          <w:b/>
        </w:rPr>
        <w:t>AVANCES REMBOURSABLES </w:t>
      </w:r>
      <w:r w:rsidRPr="00DD0A79">
        <w:rPr>
          <w:b/>
        </w:rPr>
        <w:t>»</w:t>
      </w:r>
      <w:r w:rsidRPr="00DD0A79">
        <w:t xml:space="preserve"> désigne les aides attribuées par </w:t>
      </w:r>
      <w:r w:rsidR="00286488" w:rsidRPr="00DD0A79">
        <w:t xml:space="preserve">BPI France </w:t>
      </w:r>
      <w:r w:rsidR="008A284F" w:rsidRPr="00DD0A79">
        <w:t>ou d’</w:t>
      </w:r>
      <w:r w:rsidR="00286488" w:rsidRPr="00DD0A79">
        <w:t>autres organismes</w:t>
      </w:r>
      <w:r w:rsidR="00CD3014">
        <w:t xml:space="preserve"> directement liées au brevet.</w:t>
      </w:r>
    </w:p>
    <w:p w14:paraId="64E5D6DF" w14:textId="77777777" w:rsidR="00367362" w:rsidRDefault="00367362" w:rsidP="00C96F52">
      <w:pPr>
        <w:ind w:left="567"/>
      </w:pPr>
    </w:p>
    <w:p w14:paraId="69B1E8A6" w14:textId="57331523" w:rsidR="009A4545" w:rsidRDefault="00563E52" w:rsidP="00563E52">
      <w:pPr>
        <w:ind w:left="567" w:right="0"/>
      </w:pPr>
      <w:r w:rsidRPr="00406313" w:rsidDel="00563E52">
        <w:rPr>
          <w:b/>
        </w:rPr>
        <w:t xml:space="preserve"> </w:t>
      </w:r>
      <w:r w:rsidR="009A4545" w:rsidRPr="00406313">
        <w:rPr>
          <w:b/>
        </w:rPr>
        <w:t>« </w:t>
      </w:r>
      <w:r w:rsidR="009A4545">
        <w:rPr>
          <w:b/>
        </w:rPr>
        <w:t>BREVET </w:t>
      </w:r>
      <w:r w:rsidR="009A4545" w:rsidRPr="00406313">
        <w:rPr>
          <w:b/>
        </w:rPr>
        <w:t>»</w:t>
      </w:r>
      <w:r w:rsidR="009A4545">
        <w:t xml:space="preserve"> désigne la demande prioritaire de brevet renseignée aux conditions particulières, y compris son droit de priorité et </w:t>
      </w:r>
      <w:r w:rsidR="006D2CD7">
        <w:t xml:space="preserve">toute demande de brevet ou brevet </w:t>
      </w:r>
      <w:r w:rsidR="00CC1104">
        <w:t>revendiquant</w:t>
      </w:r>
      <w:r w:rsidR="006D2CD7">
        <w:t xml:space="preserve"> la priorité</w:t>
      </w:r>
      <w:r w:rsidR="009A4545" w:rsidRPr="00BE184D">
        <w:rPr>
          <w:i/>
          <w:iCs/>
          <w:color w:val="0000FF"/>
        </w:rPr>
        <w:t xml:space="preserve"> </w:t>
      </w:r>
      <w:r w:rsidR="009A4545" w:rsidRPr="00563E52">
        <w:t xml:space="preserve">et les éventuels certificats complémentaires de </w:t>
      </w:r>
      <w:r w:rsidRPr="00563E52">
        <w:t>protection</w:t>
      </w:r>
      <w:r>
        <w:t xml:space="preserve">. </w:t>
      </w:r>
    </w:p>
    <w:p w14:paraId="6CA95E4B" w14:textId="77777777" w:rsidR="002E4D8B" w:rsidRDefault="002E4D8B" w:rsidP="00C96F52">
      <w:pPr>
        <w:ind w:left="567"/>
      </w:pPr>
    </w:p>
    <w:p w14:paraId="028FA8AC" w14:textId="77777777" w:rsidR="009A4545" w:rsidRDefault="009A4545" w:rsidP="00563E52">
      <w:pPr>
        <w:ind w:left="567" w:right="0"/>
      </w:pPr>
      <w:r w:rsidRPr="00563E52">
        <w:rPr>
          <w:b/>
        </w:rPr>
        <w:t>« CABINET »</w:t>
      </w:r>
      <w:r w:rsidRPr="00BE184D">
        <w:t xml:space="preserve"> </w:t>
      </w:r>
      <w:r>
        <w:t>désigne le cabinet de Conseils en Propriété Industrielle qui a reçu la responsabilité d’établir tous les documents pour la préparation, le dépôt, l’extension, la délivrance et le maintien en vigueur des BREVETS, ses correspondants étrangers, et éventuellement la société de service en charge du paiement des annuités afférentes aux BREVETS.</w:t>
      </w:r>
    </w:p>
    <w:p w14:paraId="1ECB913E" w14:textId="77777777" w:rsidR="009A4545" w:rsidRDefault="009A4545" w:rsidP="00C96F52">
      <w:pPr>
        <w:ind w:left="567"/>
      </w:pPr>
    </w:p>
    <w:p w14:paraId="38935344" w14:textId="5DBEBB5A" w:rsidR="00785FBD" w:rsidRDefault="00A02B7A" w:rsidP="00F15F7A">
      <w:pPr>
        <w:ind w:left="567"/>
        <w:rPr>
          <w:sz w:val="24"/>
          <w:szCs w:val="24"/>
        </w:rPr>
      </w:pPr>
      <w:r w:rsidRPr="00382597">
        <w:rPr>
          <w:b/>
        </w:rPr>
        <w:t>« </w:t>
      </w:r>
      <w:r w:rsidR="0049723A">
        <w:rPr>
          <w:b/>
        </w:rPr>
        <w:t>CONTRAT</w:t>
      </w:r>
      <w:r w:rsidR="00672C53">
        <w:rPr>
          <w:b/>
        </w:rPr>
        <w:t xml:space="preserve"> </w:t>
      </w:r>
      <w:r w:rsidR="0049723A">
        <w:rPr>
          <w:b/>
        </w:rPr>
        <w:t>D’EXPLOITATION </w:t>
      </w:r>
      <w:r w:rsidRPr="00382597">
        <w:rPr>
          <w:b/>
        </w:rPr>
        <w:t>»</w:t>
      </w:r>
      <w:r w:rsidRPr="0035713D">
        <w:t xml:space="preserve"> désigne tout contrat conclu </w:t>
      </w:r>
      <w:r w:rsidR="00785FBD">
        <w:t xml:space="preserve">avec un </w:t>
      </w:r>
      <w:r w:rsidR="00FA735D">
        <w:t xml:space="preserve">TIERS EXPLOITANT </w:t>
      </w:r>
      <w:r w:rsidR="00785FBD" w:rsidRPr="006853A8">
        <w:t>ayant pour objet les BREVETS</w:t>
      </w:r>
      <w:r w:rsidR="00FA735D">
        <w:t xml:space="preserve"> et notamment</w:t>
      </w:r>
      <w:r w:rsidR="00785FBD" w:rsidRPr="006853A8">
        <w:t>, sans que cette liste soit exhaustive</w:t>
      </w:r>
      <w:r w:rsidR="00B45B00" w:rsidRPr="006853A8">
        <w:t>,</w:t>
      </w:r>
      <w:r w:rsidR="00672C53">
        <w:t xml:space="preserve"> </w:t>
      </w:r>
      <w:r w:rsidR="00B45B00">
        <w:t xml:space="preserve">règlement de copropriété </w:t>
      </w:r>
      <w:r w:rsidR="00672C53">
        <w:t>inclu</w:t>
      </w:r>
      <w:r w:rsidR="00FA735D">
        <w:t>an</w:t>
      </w:r>
      <w:r w:rsidR="00672C53">
        <w:t>t</w:t>
      </w:r>
      <w:r w:rsidR="00B45B00">
        <w:t xml:space="preserve"> des dispositions d’exploitation</w:t>
      </w:r>
      <w:r w:rsidR="00785FBD" w:rsidRPr="006853A8">
        <w:t>, contrat de licence, contrat d’option sur licence, négocié par le MANDATAIRE dans le cadre des missions qui lui sont dévolues au titre des présentes, que ce contrat soit au stade de la négociation ou signé.</w:t>
      </w:r>
    </w:p>
    <w:p w14:paraId="06EE2076" w14:textId="77777777" w:rsidR="00723E5F" w:rsidRDefault="00723E5F" w:rsidP="00C96F52">
      <w:pPr>
        <w:ind w:left="567"/>
      </w:pPr>
    </w:p>
    <w:p w14:paraId="786010A7" w14:textId="002F3527" w:rsidR="00406313" w:rsidRDefault="00406313" w:rsidP="00C96F52">
      <w:pPr>
        <w:ind w:left="567"/>
      </w:pPr>
      <w:r w:rsidRPr="00406313">
        <w:rPr>
          <w:b/>
        </w:rPr>
        <w:t>« </w:t>
      </w:r>
      <w:r w:rsidR="00DB0E7A">
        <w:rPr>
          <w:b/>
        </w:rPr>
        <w:t>COPROPRIETAIRES</w:t>
      </w:r>
      <w:r w:rsidRPr="00406313">
        <w:rPr>
          <w:b/>
        </w:rPr>
        <w:t> »</w:t>
      </w:r>
      <w:r>
        <w:t xml:space="preserve"> désigne l’ensemble des </w:t>
      </w:r>
      <w:r w:rsidR="008D2768">
        <w:t>parties</w:t>
      </w:r>
      <w:r w:rsidR="00FA735D">
        <w:t xml:space="preserve"> </w:t>
      </w:r>
      <w:r w:rsidR="009A4545">
        <w:t xml:space="preserve">titulaires/ayant droit  </w:t>
      </w:r>
      <w:r w:rsidR="00FA735D">
        <w:t>du</w:t>
      </w:r>
      <w:r w:rsidR="008D2768">
        <w:t xml:space="preserve"> ou des</w:t>
      </w:r>
      <w:r w:rsidR="00FA735D">
        <w:t xml:space="preserve"> </w:t>
      </w:r>
      <w:r>
        <w:t>B</w:t>
      </w:r>
      <w:r w:rsidR="00AB5944">
        <w:t>REVET</w:t>
      </w:r>
      <w:r w:rsidR="008D2768">
        <w:t>S dont le présent Accord fait l’objet</w:t>
      </w:r>
      <w:r w:rsidR="00AB5944">
        <w:t>.</w:t>
      </w:r>
      <w:r>
        <w:t xml:space="preserve"> </w:t>
      </w:r>
    </w:p>
    <w:p w14:paraId="186BC2F1" w14:textId="77777777" w:rsidR="00DB0E7A" w:rsidRDefault="00DB0E7A" w:rsidP="00C96F52">
      <w:pPr>
        <w:ind w:left="567"/>
      </w:pPr>
    </w:p>
    <w:p w14:paraId="79225D28" w14:textId="44BC5384" w:rsidR="00DB0E7A" w:rsidRDefault="00DB0E7A" w:rsidP="00C96F52">
      <w:pPr>
        <w:ind w:left="567"/>
      </w:pPr>
      <w:r w:rsidRPr="00DB0E7A">
        <w:rPr>
          <w:b/>
        </w:rPr>
        <w:t>« </w:t>
      </w:r>
      <w:r>
        <w:rPr>
          <w:b/>
        </w:rPr>
        <w:t xml:space="preserve">DATE D’EFFET </w:t>
      </w:r>
      <w:r w:rsidRPr="00DB0E7A">
        <w:rPr>
          <w:b/>
        </w:rPr>
        <w:t>»</w:t>
      </w:r>
      <w:r>
        <w:t xml:space="preserve"> désigne </w:t>
      </w:r>
      <w:r w:rsidR="00F45060">
        <w:t xml:space="preserve">la date renseignée aux conditions particulières et </w:t>
      </w:r>
      <w:r>
        <w:t xml:space="preserve">à laquelle le présent Accord </w:t>
      </w:r>
      <w:r w:rsidR="00223E1B">
        <w:t>entre</w:t>
      </w:r>
      <w:r w:rsidR="00F45060">
        <w:t xml:space="preserve"> en vigueur. </w:t>
      </w:r>
    </w:p>
    <w:p w14:paraId="365CBDEB" w14:textId="77777777" w:rsidR="00406313" w:rsidRDefault="00406313" w:rsidP="00C96F52">
      <w:pPr>
        <w:ind w:left="567"/>
      </w:pPr>
    </w:p>
    <w:p w14:paraId="4562B14F" w14:textId="21732149" w:rsidR="00723E5F" w:rsidRPr="006668A0" w:rsidRDefault="00411D0E" w:rsidP="00C96F52">
      <w:pPr>
        <w:ind w:left="567"/>
      </w:pPr>
      <w:r w:rsidRPr="006668A0">
        <w:rPr>
          <w:b/>
        </w:rPr>
        <w:t xml:space="preserve"> </w:t>
      </w:r>
      <w:r w:rsidR="00723E5F" w:rsidRPr="006668A0">
        <w:rPr>
          <w:b/>
        </w:rPr>
        <w:t>« </w:t>
      </w:r>
      <w:r w:rsidR="00DA6576" w:rsidRPr="00DA6576">
        <w:rPr>
          <w:b/>
          <w:szCs w:val="24"/>
        </w:rPr>
        <w:t>FRAIS DIRECT</w:t>
      </w:r>
      <w:r w:rsidR="00C4090F">
        <w:rPr>
          <w:b/>
          <w:szCs w:val="24"/>
        </w:rPr>
        <w:t>S</w:t>
      </w:r>
      <w:r w:rsidR="00723E5F" w:rsidRPr="006668A0">
        <w:rPr>
          <w:b/>
        </w:rPr>
        <w:t>»</w:t>
      </w:r>
      <w:r w:rsidR="000F5952">
        <w:rPr>
          <w:b/>
        </w:rPr>
        <w:t xml:space="preserve"> </w:t>
      </w:r>
      <w:r w:rsidR="00723E5F" w:rsidRPr="006668A0">
        <w:t xml:space="preserve">désigne : </w:t>
      </w:r>
    </w:p>
    <w:p w14:paraId="7638F55E" w14:textId="7F1B471E" w:rsidR="005A0F47" w:rsidRDefault="002B06E6" w:rsidP="000F5952">
      <w:pPr>
        <w:pStyle w:val="Paragraphedeliste"/>
        <w:numPr>
          <w:ilvl w:val="0"/>
          <w:numId w:val="11"/>
        </w:numPr>
        <w:ind w:left="993"/>
      </w:pPr>
      <w:r>
        <w:t xml:space="preserve">exclusivement </w:t>
      </w:r>
      <w:r w:rsidR="00445F83">
        <w:t xml:space="preserve">les frais de dépôt, d’obtention, </w:t>
      </w:r>
      <w:r>
        <w:t xml:space="preserve">de délivrance et </w:t>
      </w:r>
      <w:r w:rsidR="00445F83">
        <w:t xml:space="preserve">de maintien </w:t>
      </w:r>
      <w:r w:rsidR="003230FD">
        <w:t xml:space="preserve">en vigueur </w:t>
      </w:r>
      <w:r w:rsidR="00445F83">
        <w:t xml:space="preserve">ou de défense </w:t>
      </w:r>
      <w:r w:rsidR="001F6E2E">
        <w:t xml:space="preserve">du BREVET avant ou après la </w:t>
      </w:r>
      <w:r w:rsidR="00963DC8">
        <w:t>DATE D’EFFET</w:t>
      </w:r>
      <w:r w:rsidR="001F6E2E">
        <w:t xml:space="preserve"> du présent </w:t>
      </w:r>
      <w:r w:rsidR="00726F92">
        <w:t>Accord</w:t>
      </w:r>
      <w:r>
        <w:t xml:space="preserve">. </w:t>
      </w:r>
      <w:r w:rsidRPr="00E1078C">
        <w:t>Les</w:t>
      </w:r>
      <w:r w:rsidRPr="002F24DA">
        <w:t xml:space="preserve"> FRAIS DIRECT</w:t>
      </w:r>
      <w:r>
        <w:t>S</w:t>
      </w:r>
      <w:r w:rsidRPr="002F24DA">
        <w:t xml:space="preserve"> </w:t>
      </w:r>
      <w:r w:rsidRPr="00E1078C">
        <w:t>ne comprennent pas les frais engagés dans des procédures d’actions en contrefaçon</w:t>
      </w:r>
      <w:r w:rsidR="0014003B">
        <w:t xml:space="preserve"> et les frais engagés dans le cadre d’une action en nullité</w:t>
      </w:r>
      <w:r>
        <w:t>.</w:t>
      </w:r>
    </w:p>
    <w:p w14:paraId="13340636" w14:textId="5C2DABC8" w:rsidR="00422F0A" w:rsidRDefault="00422F0A" w:rsidP="000F5952">
      <w:pPr>
        <w:pStyle w:val="Paragraphedeliste"/>
        <w:numPr>
          <w:ilvl w:val="0"/>
          <w:numId w:val="11"/>
        </w:numPr>
        <w:ind w:left="993"/>
      </w:pPr>
      <w:r>
        <w:t xml:space="preserve">les frais des PROCEDURES EXCEPTIONNELLES validés par toutes les PARTIES </w:t>
      </w:r>
    </w:p>
    <w:p w14:paraId="022A16E8" w14:textId="77777777" w:rsidR="001F6E2E" w:rsidRDefault="00723E5F" w:rsidP="000F5952">
      <w:pPr>
        <w:pStyle w:val="Paragraphedeliste"/>
        <w:numPr>
          <w:ilvl w:val="0"/>
          <w:numId w:val="11"/>
        </w:numPr>
        <w:ind w:left="993"/>
      </w:pPr>
      <w:r>
        <w:t xml:space="preserve">les frais de dépôt et de conservation des matériels attachés au </w:t>
      </w:r>
      <w:r w:rsidR="001F6E2E">
        <w:t xml:space="preserve">BREVET </w:t>
      </w:r>
      <w:r>
        <w:t>notamment les matériels biologiques</w:t>
      </w:r>
    </w:p>
    <w:p w14:paraId="49F71731" w14:textId="77777777" w:rsidR="002B06E6" w:rsidRPr="00FF72DE" w:rsidRDefault="002B06E6" w:rsidP="00C96F52">
      <w:pPr>
        <w:ind w:left="567"/>
      </w:pPr>
    </w:p>
    <w:p w14:paraId="6913C36E" w14:textId="1127ABAA" w:rsidR="005F38D4" w:rsidRPr="005F38D4" w:rsidRDefault="00411D0E" w:rsidP="005F38D4">
      <w:pPr>
        <w:ind w:left="567"/>
      </w:pPr>
      <w:r w:rsidRPr="00411D0E">
        <w:rPr>
          <w:b/>
        </w:rPr>
        <w:t>« INFORMATIONS CONFIDENTIELLES »</w:t>
      </w:r>
      <w:r w:rsidR="005F38D4" w:rsidRPr="005F38D4">
        <w:t xml:space="preserve">, </w:t>
      </w:r>
      <w:r w:rsidR="005F38D4">
        <w:t xml:space="preserve">désigne </w:t>
      </w:r>
      <w:r w:rsidR="005F38D4" w:rsidRPr="005F38D4">
        <w:t xml:space="preserve">toutes les informations ou données relatives </w:t>
      </w:r>
      <w:r w:rsidR="00B10619">
        <w:t xml:space="preserve">à </w:t>
      </w:r>
      <w:r w:rsidR="00B43FD7">
        <w:t xml:space="preserve">l’invention décrite dans les BREVETS </w:t>
      </w:r>
      <w:r w:rsidR="00B10619">
        <w:t xml:space="preserve">non encore publiés </w:t>
      </w:r>
      <w:r w:rsidR="00B43FD7">
        <w:t xml:space="preserve">ou </w:t>
      </w:r>
      <w:r w:rsidR="00B10619">
        <w:t xml:space="preserve">aux </w:t>
      </w:r>
      <w:r w:rsidR="00B10619" w:rsidRPr="005F38D4">
        <w:t>savoir</w:t>
      </w:r>
      <w:r w:rsidR="00B10619">
        <w:t>-</w:t>
      </w:r>
      <w:r w:rsidR="00137DFF" w:rsidRPr="005F38D4">
        <w:t>faire</w:t>
      </w:r>
      <w:r w:rsidR="005F38D4" w:rsidRPr="005F38D4">
        <w:t xml:space="preserve"> </w:t>
      </w:r>
      <w:r w:rsidR="00137DFF">
        <w:t>associés aux</w:t>
      </w:r>
      <w:r w:rsidR="005F38D4" w:rsidRPr="005F38D4">
        <w:t xml:space="preserve"> BREVETS, quelle que soient leur nature, leur forme (écrite, graphique ou orale) ou le support </w:t>
      </w:r>
      <w:r w:rsidR="005F38D4" w:rsidRPr="005F38D4">
        <w:lastRenderedPageBreak/>
        <w:t>utilisé, protégées ou non par un titre de propriété industrielle et non accessible au public</w:t>
      </w:r>
      <w:r>
        <w:t xml:space="preserve"> ainsi que toute information communiquée entre les PARTIES et désignée comme telle</w:t>
      </w:r>
      <w:r w:rsidR="006334B8">
        <w:t>.</w:t>
      </w:r>
      <w:r w:rsidR="005F38D4" w:rsidRPr="005F38D4">
        <w:t xml:space="preserve"> </w:t>
      </w:r>
    </w:p>
    <w:p w14:paraId="643E146E" w14:textId="77777777" w:rsidR="005F38D4" w:rsidRDefault="005F38D4" w:rsidP="00C96F52">
      <w:pPr>
        <w:ind w:left="567"/>
      </w:pPr>
    </w:p>
    <w:p w14:paraId="78CB3834" w14:textId="08A81913" w:rsidR="00894C70" w:rsidRPr="00DC5DA0" w:rsidRDefault="00894C70" w:rsidP="00894C70">
      <w:pPr>
        <w:ind w:left="567"/>
        <w:rPr>
          <w:szCs w:val="22"/>
        </w:rPr>
      </w:pPr>
      <w:r>
        <w:rPr>
          <w:szCs w:val="22"/>
        </w:rPr>
        <w:t>« </w:t>
      </w:r>
      <w:r w:rsidRPr="007D4CF6">
        <w:rPr>
          <w:b/>
          <w:szCs w:val="22"/>
        </w:rPr>
        <w:t>INVENTEURS</w:t>
      </w:r>
      <w:r>
        <w:rPr>
          <w:b/>
          <w:szCs w:val="22"/>
        </w:rPr>
        <w:t xml:space="preserve"> </w:t>
      </w:r>
      <w:r w:rsidR="00711105">
        <w:rPr>
          <w:b/>
          <w:szCs w:val="22"/>
        </w:rPr>
        <w:t>R611-14-1</w:t>
      </w:r>
      <w:r>
        <w:rPr>
          <w:b/>
          <w:szCs w:val="22"/>
        </w:rPr>
        <w:t> »</w:t>
      </w:r>
      <w:r w:rsidRPr="007D4CF6">
        <w:rPr>
          <w:szCs w:val="22"/>
        </w:rPr>
        <w:t xml:space="preserve">, </w:t>
      </w:r>
      <w:r>
        <w:rPr>
          <w:szCs w:val="22"/>
        </w:rPr>
        <w:t>désigne</w:t>
      </w:r>
      <w:r w:rsidRPr="007D4CF6">
        <w:rPr>
          <w:szCs w:val="22"/>
        </w:rPr>
        <w:t xml:space="preserve"> les inventeurs cités dans les BREVETS et relevant des dispositions de l’article R 611-14-1 du Code de la Propriété Intellectuelle relatif à la rémunération des inventeurs fonctionnaires ou agents publics de l’Etat et de ses établissements publics tels que définis dans ledit article ou dans toutes lois ou réglementations de nature et d’étendue similaires qui seraient amenées à remplacer ou compléter l’article sus cité, soit en </w:t>
      </w:r>
      <w:r w:rsidRPr="007D4CF6">
        <w:rPr>
          <w:szCs w:val="22"/>
          <w:highlight w:val="yellow"/>
        </w:rPr>
        <w:t>l’espèce ******.</w:t>
      </w:r>
    </w:p>
    <w:p w14:paraId="639E39A3" w14:textId="77777777" w:rsidR="00894C70" w:rsidRDefault="00894C70" w:rsidP="00894C70">
      <w:pPr>
        <w:ind w:left="567"/>
        <w:rPr>
          <w:b/>
        </w:rPr>
      </w:pPr>
      <w:r>
        <w:rPr>
          <w:b/>
        </w:rPr>
        <w:t xml:space="preserve"> </w:t>
      </w:r>
    </w:p>
    <w:p w14:paraId="49186043" w14:textId="48161B60" w:rsidR="00723E5F" w:rsidRDefault="00DF72A1" w:rsidP="00894C70">
      <w:pPr>
        <w:ind w:left="567"/>
      </w:pPr>
      <w:r>
        <w:rPr>
          <w:b/>
        </w:rPr>
        <w:t>« </w:t>
      </w:r>
      <w:r w:rsidR="00F1382E" w:rsidRPr="00255513">
        <w:rPr>
          <w:b/>
        </w:rPr>
        <w:t>MANDANTS</w:t>
      </w:r>
      <w:r>
        <w:rPr>
          <w:b/>
        </w:rPr>
        <w:t> »</w:t>
      </w:r>
      <w:r w:rsidR="00F1382E">
        <w:t> </w:t>
      </w:r>
      <w:r w:rsidR="00505B95">
        <w:t xml:space="preserve">désigne les </w:t>
      </w:r>
      <w:r w:rsidR="0005748D">
        <w:t xml:space="preserve">PARTIES qui </w:t>
      </w:r>
      <w:r w:rsidR="006334B8">
        <w:t xml:space="preserve">donnent </w:t>
      </w:r>
      <w:r w:rsidR="009B0910">
        <w:t>au MANDATAIRE UNIQUE</w:t>
      </w:r>
      <w:r w:rsidR="0005748D">
        <w:t xml:space="preserve"> </w:t>
      </w:r>
      <w:r w:rsidR="008F6286">
        <w:t xml:space="preserve">la mission </w:t>
      </w:r>
      <w:r w:rsidR="004C777A">
        <w:t>d’</w:t>
      </w:r>
      <w:r w:rsidR="00505B95">
        <w:t xml:space="preserve">agir en leur nom et </w:t>
      </w:r>
      <w:r w:rsidR="004C777A">
        <w:t xml:space="preserve">dans l’intérêt commun des PARTIES </w:t>
      </w:r>
      <w:r w:rsidR="00505B95">
        <w:t xml:space="preserve">en vue de gérer et valoriser les BREVETS et ce, dans les conditions fixées au présent </w:t>
      </w:r>
      <w:r w:rsidR="00726F92">
        <w:t>Accord</w:t>
      </w:r>
      <w:r w:rsidR="009B0910">
        <w:t>.</w:t>
      </w:r>
    </w:p>
    <w:p w14:paraId="4731D6B0" w14:textId="77777777" w:rsidR="00723E5F" w:rsidRDefault="00723E5F" w:rsidP="00C96F52">
      <w:pPr>
        <w:ind w:left="567"/>
      </w:pPr>
    </w:p>
    <w:p w14:paraId="5E05EA70" w14:textId="70AF38A3" w:rsidR="00963DC8" w:rsidRDefault="00963DC8" w:rsidP="00C96F52">
      <w:pPr>
        <w:ind w:left="567"/>
        <w:rPr>
          <w:b/>
        </w:rPr>
      </w:pPr>
      <w:r>
        <w:rPr>
          <w:b/>
        </w:rPr>
        <w:t xml:space="preserve">« MANDATAIRE UNIQUE » </w:t>
      </w:r>
      <w:r w:rsidRPr="005F38D4">
        <w:t xml:space="preserve">désigne </w:t>
      </w:r>
      <w:r w:rsidR="00505B95">
        <w:t>la PARTIE qui</w:t>
      </w:r>
      <w:r w:rsidR="008D2768">
        <w:t xml:space="preserve"> </w:t>
      </w:r>
      <w:r w:rsidR="004C777A">
        <w:t>a reçu mission d’</w:t>
      </w:r>
      <w:r w:rsidR="00505B95">
        <w:t xml:space="preserve">agir </w:t>
      </w:r>
      <w:r w:rsidR="004C777A">
        <w:t xml:space="preserve">aux </w:t>
      </w:r>
      <w:r w:rsidR="00505B95">
        <w:t>nom</w:t>
      </w:r>
      <w:r w:rsidR="004C777A">
        <w:t>s</w:t>
      </w:r>
      <w:r w:rsidR="00505B95">
        <w:t xml:space="preserve"> et </w:t>
      </w:r>
      <w:r w:rsidR="004C777A">
        <w:t xml:space="preserve">dans l’intérêt commun des PARTIES </w:t>
      </w:r>
      <w:r w:rsidR="00505B95">
        <w:t xml:space="preserve">en vue de gérer et valoriser les BREVETS et ce, dans les conditions fixées au présent </w:t>
      </w:r>
      <w:r w:rsidR="00726F92">
        <w:t>Accord</w:t>
      </w:r>
      <w:r w:rsidR="00505B95">
        <w:t xml:space="preserve">. </w:t>
      </w:r>
    </w:p>
    <w:p w14:paraId="23FFB5FD" w14:textId="77777777" w:rsidR="00963DC8" w:rsidRDefault="00963DC8" w:rsidP="00C96F52">
      <w:pPr>
        <w:ind w:left="567"/>
        <w:rPr>
          <w:b/>
        </w:rPr>
      </w:pPr>
    </w:p>
    <w:p w14:paraId="7F34CD7A" w14:textId="75C7F5F7" w:rsidR="0060129B" w:rsidRPr="007811C2" w:rsidRDefault="0060129B" w:rsidP="00C96F52">
      <w:pPr>
        <w:ind w:left="567"/>
      </w:pPr>
      <w:r>
        <w:rPr>
          <w:b/>
        </w:rPr>
        <w:t xml:space="preserve">« PROCEDURE EXCEPTIONNELLE » </w:t>
      </w:r>
      <w:r w:rsidR="00422F0A" w:rsidRPr="007811C2">
        <w:t xml:space="preserve">désigne les procédures d’appel, d’opposition devant les offices, de </w:t>
      </w:r>
      <w:proofErr w:type="spellStart"/>
      <w:r w:rsidR="00422F0A" w:rsidRPr="007811C2">
        <w:t>ré-examen</w:t>
      </w:r>
      <w:proofErr w:type="spellEnd"/>
      <w:r w:rsidR="00422F0A" w:rsidRPr="007811C2">
        <w:t xml:space="preserve"> ou de ré-issue. </w:t>
      </w:r>
    </w:p>
    <w:p w14:paraId="6B4948D6" w14:textId="77777777" w:rsidR="0060129B" w:rsidRDefault="0060129B" w:rsidP="00C96F52">
      <w:pPr>
        <w:ind w:left="567"/>
        <w:rPr>
          <w:b/>
        </w:rPr>
      </w:pPr>
    </w:p>
    <w:p w14:paraId="5F5A4EA6" w14:textId="27BBD0E2" w:rsidR="00B83E05" w:rsidRDefault="00B83E05" w:rsidP="00C96F52">
      <w:pPr>
        <w:ind w:left="567"/>
        <w:rPr>
          <w:b/>
        </w:rPr>
      </w:pPr>
      <w:r>
        <w:rPr>
          <w:b/>
        </w:rPr>
        <w:t>« QUOTE-PART »</w:t>
      </w:r>
      <w:r w:rsidRPr="000F5952">
        <w:t>, désigne les parts de copropriétés de chacune des PARTIES.</w:t>
      </w:r>
    </w:p>
    <w:p w14:paraId="43171218" w14:textId="77777777" w:rsidR="00B83E05" w:rsidRDefault="00B83E05" w:rsidP="00C96F52">
      <w:pPr>
        <w:ind w:left="567"/>
        <w:rPr>
          <w:b/>
        </w:rPr>
      </w:pPr>
    </w:p>
    <w:p w14:paraId="6572B8B6" w14:textId="27A2E217" w:rsidR="00DA6576" w:rsidRDefault="00785FBD" w:rsidP="00C96F52">
      <w:pPr>
        <w:ind w:left="567"/>
        <w:rPr>
          <w:szCs w:val="22"/>
        </w:rPr>
      </w:pPr>
      <w:r w:rsidRPr="00DC5DA0">
        <w:rPr>
          <w:szCs w:val="22"/>
        </w:rPr>
        <w:t>« </w:t>
      </w:r>
      <w:r w:rsidRPr="00DC5DA0">
        <w:rPr>
          <w:b/>
          <w:bCs/>
          <w:szCs w:val="22"/>
        </w:rPr>
        <w:t xml:space="preserve">REVENUS D’EXPLOITATION », </w:t>
      </w:r>
      <w:r w:rsidR="006853A8">
        <w:rPr>
          <w:szCs w:val="22"/>
        </w:rPr>
        <w:t xml:space="preserve">désigne </w:t>
      </w:r>
      <w:r w:rsidRPr="00DC5DA0">
        <w:rPr>
          <w:szCs w:val="22"/>
        </w:rPr>
        <w:t xml:space="preserve">les sommes de toute nature </w:t>
      </w:r>
      <w:r w:rsidR="003A4766">
        <w:rPr>
          <w:szCs w:val="22"/>
        </w:rPr>
        <w:t xml:space="preserve">perçues par </w:t>
      </w:r>
      <w:r w:rsidR="00B83E05">
        <w:rPr>
          <w:szCs w:val="22"/>
        </w:rPr>
        <w:t>le MANDATAIRE UNIQUE</w:t>
      </w:r>
      <w:r w:rsidR="008F6286">
        <w:rPr>
          <w:szCs w:val="22"/>
        </w:rPr>
        <w:t xml:space="preserve"> (</w:t>
      </w:r>
      <w:r w:rsidR="00B83E05">
        <w:rPr>
          <w:szCs w:val="22"/>
        </w:rPr>
        <w:t xml:space="preserve">pour le compte des PARTIES </w:t>
      </w:r>
      <w:r w:rsidRPr="00DC5DA0">
        <w:rPr>
          <w:szCs w:val="22"/>
        </w:rPr>
        <w:t xml:space="preserve">au titre d’un CONTRAT D’EXPLOITATION et notamment, sans que cette liste soit exhaustive, les sommes forfaitaires, les minima garantis, le cash initial, les redevances, </w:t>
      </w:r>
      <w:r w:rsidRPr="006853A8">
        <w:rPr>
          <w:szCs w:val="22"/>
        </w:rPr>
        <w:t xml:space="preserve">les éventuelles plus-values perçues sur les cessions de valeurs mobilières acquises par les </w:t>
      </w:r>
      <w:r w:rsidR="00B83E05">
        <w:rPr>
          <w:szCs w:val="22"/>
        </w:rPr>
        <w:t xml:space="preserve">PARTIES </w:t>
      </w:r>
      <w:r w:rsidRPr="006853A8">
        <w:rPr>
          <w:szCs w:val="22"/>
        </w:rPr>
        <w:t>au titre de prise de participation dans le capital de jeunes sociétés</w:t>
      </w:r>
      <w:r w:rsidR="00672C53">
        <w:rPr>
          <w:szCs w:val="22"/>
        </w:rPr>
        <w:t xml:space="preserve"> </w:t>
      </w:r>
      <w:r w:rsidRPr="006853A8">
        <w:rPr>
          <w:szCs w:val="22"/>
        </w:rPr>
        <w:t>et tout revenu similaire</w:t>
      </w:r>
      <w:r w:rsidRPr="00DC5DA0">
        <w:rPr>
          <w:szCs w:val="22"/>
        </w:rPr>
        <w:t xml:space="preserve">. Les REVENUS D’EXPLOITATION ne comprennent pas les sommes perçues au titre de la participation financière aux contrats de collaboration de recherche qui seront versées directement à la (aux) </w:t>
      </w:r>
      <w:r w:rsidR="00B83E05">
        <w:rPr>
          <w:szCs w:val="22"/>
        </w:rPr>
        <w:t>PARTIE</w:t>
      </w:r>
      <w:r w:rsidR="008F6286">
        <w:rPr>
          <w:szCs w:val="22"/>
        </w:rPr>
        <w:t>(</w:t>
      </w:r>
      <w:r w:rsidR="00B83E05">
        <w:rPr>
          <w:szCs w:val="22"/>
        </w:rPr>
        <w:t>S</w:t>
      </w:r>
      <w:r w:rsidR="008F6286">
        <w:rPr>
          <w:szCs w:val="22"/>
        </w:rPr>
        <w:t>)</w:t>
      </w:r>
      <w:r w:rsidR="00B83E05">
        <w:rPr>
          <w:szCs w:val="22"/>
        </w:rPr>
        <w:t xml:space="preserve"> </w:t>
      </w:r>
      <w:r w:rsidRPr="00DC5DA0">
        <w:rPr>
          <w:szCs w:val="22"/>
        </w:rPr>
        <w:t>participant à ladite collaboration.</w:t>
      </w:r>
      <w:r w:rsidR="00DA6576">
        <w:rPr>
          <w:szCs w:val="22"/>
        </w:rPr>
        <w:t xml:space="preserve"> </w:t>
      </w:r>
    </w:p>
    <w:p w14:paraId="7D250C09" w14:textId="77777777" w:rsidR="00DA6576" w:rsidRDefault="00DA6576" w:rsidP="00C96F52">
      <w:pPr>
        <w:ind w:left="567"/>
        <w:rPr>
          <w:szCs w:val="22"/>
        </w:rPr>
      </w:pPr>
    </w:p>
    <w:p w14:paraId="114BA105" w14:textId="46D7C2F5" w:rsidR="00785FBD" w:rsidRDefault="00DA6576" w:rsidP="00C96F52">
      <w:pPr>
        <w:ind w:left="567"/>
        <w:rPr>
          <w:szCs w:val="22"/>
        </w:rPr>
      </w:pPr>
      <w:r w:rsidRPr="00DA6576">
        <w:rPr>
          <w:b/>
          <w:szCs w:val="22"/>
        </w:rPr>
        <w:t>« REVENUS NETS D’EXPLOITATION »,</w:t>
      </w:r>
      <w:r>
        <w:rPr>
          <w:szCs w:val="22"/>
        </w:rPr>
        <w:t xml:space="preserve"> désigne les montants des REVENUS D’EXPLOITATION après déduction des </w:t>
      </w:r>
      <w:r w:rsidR="00B83E05">
        <w:rPr>
          <w:szCs w:val="22"/>
        </w:rPr>
        <w:t xml:space="preserve">éventuelles </w:t>
      </w:r>
      <w:r>
        <w:rPr>
          <w:szCs w:val="22"/>
        </w:rPr>
        <w:t>AVANCES REMBOURSABLES et des FRAIS DIRECTS.</w:t>
      </w:r>
    </w:p>
    <w:p w14:paraId="244032E0" w14:textId="77777777" w:rsidR="00711105" w:rsidRDefault="00711105" w:rsidP="00C96F52">
      <w:pPr>
        <w:ind w:left="567"/>
        <w:rPr>
          <w:szCs w:val="22"/>
        </w:rPr>
      </w:pPr>
    </w:p>
    <w:p w14:paraId="05AFACFB" w14:textId="1A460CB6" w:rsidR="00711105" w:rsidRPr="0035713D" w:rsidRDefault="00711105" w:rsidP="007811C2">
      <w:pPr>
        <w:ind w:left="567"/>
        <w:jc w:val="left"/>
        <w:rPr>
          <w:szCs w:val="24"/>
        </w:rPr>
      </w:pPr>
      <w:r>
        <w:rPr>
          <w:b/>
        </w:rPr>
        <w:t>« </w:t>
      </w:r>
      <w:r w:rsidRPr="00AC299C">
        <w:rPr>
          <w:b/>
        </w:rPr>
        <w:t>SOUS – MANDATAIRE</w:t>
      </w:r>
      <w:r>
        <w:rPr>
          <w:b/>
        </w:rPr>
        <w:t xml:space="preserve"> PUBLIC » </w:t>
      </w:r>
      <w:r w:rsidRPr="00711105">
        <w:t xml:space="preserve">désigne un éventuel sous-mandataire des établissements soumis </w:t>
      </w:r>
      <w:r>
        <w:t xml:space="preserve">aux </w:t>
      </w:r>
      <w:r w:rsidRPr="007D4CF6">
        <w:rPr>
          <w:szCs w:val="22"/>
        </w:rPr>
        <w:t>dispositions de l’article R 611-14-1 du Code de la Propriété Intellectuelle</w:t>
      </w:r>
      <w:r>
        <w:rPr>
          <w:szCs w:val="22"/>
        </w:rPr>
        <w:t>.</w:t>
      </w:r>
    </w:p>
    <w:p w14:paraId="4DEC84CE" w14:textId="77777777" w:rsidR="00711105" w:rsidRDefault="00711105" w:rsidP="00C96F52">
      <w:pPr>
        <w:ind w:left="567"/>
        <w:rPr>
          <w:szCs w:val="22"/>
        </w:rPr>
      </w:pPr>
    </w:p>
    <w:p w14:paraId="35DADCA1" w14:textId="7C607C5B" w:rsidR="008F6286" w:rsidRDefault="00DC5DA0" w:rsidP="002E47F6">
      <w:pPr>
        <w:ind w:left="567"/>
        <w:rPr>
          <w:szCs w:val="22"/>
        </w:rPr>
      </w:pPr>
      <w:r w:rsidRPr="00DC5DA0">
        <w:rPr>
          <w:szCs w:val="22"/>
        </w:rPr>
        <w:t>« </w:t>
      </w:r>
      <w:r w:rsidRPr="00DC5DA0">
        <w:rPr>
          <w:b/>
          <w:szCs w:val="22"/>
        </w:rPr>
        <w:t>TIERS EXPLOITANT</w:t>
      </w:r>
      <w:r w:rsidR="009A4545">
        <w:rPr>
          <w:szCs w:val="22"/>
        </w:rPr>
        <w:t xml:space="preserve"> » désigne </w:t>
      </w:r>
      <w:r w:rsidRPr="00DC5DA0">
        <w:rPr>
          <w:szCs w:val="22"/>
        </w:rPr>
        <w:t>tout tiers identifié, intéressé par l’exploitation des BREVETS et/ou du savoir-faire y afférent dans le cadre d’un CONTRAT D’EXPLOITATION.</w:t>
      </w:r>
      <w:r w:rsidR="003A4766">
        <w:rPr>
          <w:szCs w:val="22"/>
        </w:rPr>
        <w:t xml:space="preserve"> </w:t>
      </w:r>
    </w:p>
    <w:p w14:paraId="6DDA1A3A" w14:textId="25DADF90" w:rsidR="009F0877" w:rsidRDefault="005A27A4" w:rsidP="00C34563">
      <w:pPr>
        <w:pStyle w:val="Titre1"/>
      </w:pPr>
      <w:bookmarkStart w:id="5" w:name="_Toc443394979"/>
      <w:bookmarkStart w:id="6" w:name="_Toc459727786"/>
      <w:r w:rsidRPr="0035713D">
        <w:t xml:space="preserve">2. </w:t>
      </w:r>
      <w:r>
        <w:tab/>
        <w:t xml:space="preserve">OBJET DE </w:t>
      </w:r>
      <w:r w:rsidR="008D2768">
        <w:t>L’ACCORD</w:t>
      </w:r>
      <w:bookmarkEnd w:id="5"/>
      <w:bookmarkEnd w:id="6"/>
    </w:p>
    <w:p w14:paraId="632D072C" w14:textId="0DBEB56E" w:rsidR="00ED79EE" w:rsidRDefault="00DF72A1" w:rsidP="001B5140">
      <w:pPr>
        <w:ind w:left="567"/>
      </w:pPr>
      <w:r>
        <w:rPr>
          <w:lang w:eastAsia="en-US" w:bidi="ar-SA"/>
        </w:rPr>
        <w:t xml:space="preserve">Le présent </w:t>
      </w:r>
      <w:r w:rsidR="00726F92">
        <w:rPr>
          <w:lang w:eastAsia="en-US" w:bidi="ar-SA"/>
        </w:rPr>
        <w:t>Accord</w:t>
      </w:r>
      <w:r w:rsidR="00ED1A42">
        <w:rPr>
          <w:lang w:eastAsia="en-US" w:bidi="ar-SA"/>
        </w:rPr>
        <w:t xml:space="preserve"> </w:t>
      </w:r>
      <w:r w:rsidR="002B773A">
        <w:rPr>
          <w:lang w:eastAsia="en-US" w:bidi="ar-SA"/>
        </w:rPr>
        <w:t xml:space="preserve">a pour objet de donner au MANDATAIRE UNIQUE </w:t>
      </w:r>
      <w:r w:rsidR="002B773A">
        <w:t xml:space="preserve">un mandat de représentation, de négociation et de signature pour réaliser l’ensemble des actes nécessaires </w:t>
      </w:r>
      <w:r w:rsidR="002B773A">
        <w:lastRenderedPageBreak/>
        <w:t>à l’accomplissement de ses missions</w:t>
      </w:r>
      <w:r w:rsidR="00A473F3">
        <w:t xml:space="preserve"> à l’exception des pouvoirs de cession et d’abandon, selon les dispositions du Décret </w:t>
      </w:r>
      <w:r w:rsidR="00CA0A22">
        <w:t>2014-1518 du 16 décembre 2014</w:t>
      </w:r>
      <w:r w:rsidR="00ED79EE">
        <w:t xml:space="preserve">. </w:t>
      </w:r>
    </w:p>
    <w:p w14:paraId="51791699" w14:textId="1904880A" w:rsidR="009F0877" w:rsidRDefault="00ED79EE" w:rsidP="00726F92">
      <w:pPr>
        <w:spacing w:before="120"/>
        <w:ind w:left="567"/>
      </w:pPr>
      <w:r w:rsidRPr="00F93500">
        <w:t xml:space="preserve">Le présent </w:t>
      </w:r>
      <w:r w:rsidR="00726F92" w:rsidRPr="00F93500">
        <w:t xml:space="preserve">Accord </w:t>
      </w:r>
      <w:r w:rsidRPr="00F93500">
        <w:t xml:space="preserve">donne également mandat au MANDATAIRE UNIQUE pour </w:t>
      </w:r>
      <w:r w:rsidR="002E4D8B" w:rsidRPr="00F93500">
        <w:t xml:space="preserve">organiser la copropriété entre </w:t>
      </w:r>
      <w:r w:rsidRPr="00F93500">
        <w:t>l</w:t>
      </w:r>
      <w:r w:rsidR="00DF72A1" w:rsidRPr="00F93500">
        <w:t xml:space="preserve">es </w:t>
      </w:r>
      <w:r w:rsidRPr="00F93500">
        <w:t>COPROPRIETAIRES</w:t>
      </w:r>
      <w:r w:rsidR="002E4D8B" w:rsidRPr="00F93500">
        <w:t>.</w:t>
      </w:r>
    </w:p>
    <w:p w14:paraId="2D64CFD6" w14:textId="77777777" w:rsidR="00E800BD" w:rsidRDefault="005A27A4" w:rsidP="00C34563">
      <w:pPr>
        <w:pStyle w:val="Titre1"/>
      </w:pPr>
      <w:bookmarkStart w:id="7" w:name="_Toc443394980"/>
      <w:bookmarkStart w:id="8" w:name="_Toc459727787"/>
      <w:r>
        <w:t xml:space="preserve">3. </w:t>
      </w:r>
      <w:r>
        <w:tab/>
        <w:t>DUREE</w:t>
      </w:r>
      <w:bookmarkEnd w:id="7"/>
      <w:bookmarkEnd w:id="8"/>
    </w:p>
    <w:p w14:paraId="2783C97A" w14:textId="7911EDAC" w:rsidR="00E800BD" w:rsidRDefault="00A56A60" w:rsidP="0020196D">
      <w:pPr>
        <w:ind w:left="567"/>
      </w:pPr>
      <w:r>
        <w:t xml:space="preserve">Le présent </w:t>
      </w:r>
      <w:r w:rsidR="00726F92">
        <w:t>Accord</w:t>
      </w:r>
      <w:r>
        <w:t xml:space="preserve"> prend</w:t>
      </w:r>
      <w:r w:rsidR="00E800BD" w:rsidRPr="00E800BD">
        <w:t xml:space="preserve"> effet à la DATE D’EFFET et </w:t>
      </w:r>
      <w:r>
        <w:t xml:space="preserve">demeure </w:t>
      </w:r>
      <w:r w:rsidR="00E800BD" w:rsidRPr="00E800BD">
        <w:t>en vigueur jusqu’à l’expiration ou l’abandon du dernier des BREVETS</w:t>
      </w:r>
      <w:r w:rsidR="00053584">
        <w:t xml:space="preserve"> par toutes les PARTIES</w:t>
      </w:r>
      <w:r w:rsidR="003758BC">
        <w:t>.</w:t>
      </w:r>
    </w:p>
    <w:p w14:paraId="57DCE029" w14:textId="17E03AF3" w:rsidR="00E800BD" w:rsidDel="00D26AB1" w:rsidRDefault="00E800BD" w:rsidP="001B5140">
      <w:pPr>
        <w:spacing w:before="120"/>
        <w:ind w:left="567"/>
      </w:pPr>
      <w:r w:rsidDel="00D26AB1">
        <w:t>L</w:t>
      </w:r>
      <w:r w:rsidRPr="00E800BD" w:rsidDel="00D26AB1">
        <w:t xml:space="preserve">e </w:t>
      </w:r>
      <w:r w:rsidDel="00D26AB1">
        <w:t xml:space="preserve">présent Accord prend fin de plein droit si l’un </w:t>
      </w:r>
      <w:r w:rsidRPr="00E800BD" w:rsidDel="00D26AB1">
        <w:t xml:space="preserve">des COPROPRIETAIRES </w:t>
      </w:r>
      <w:r w:rsidR="00A56A60" w:rsidDel="00D26AB1">
        <w:t xml:space="preserve">devient </w:t>
      </w:r>
      <w:r w:rsidRPr="00E800BD" w:rsidDel="00D26AB1">
        <w:t>propriétaire à cent pour cent (100 %) de</w:t>
      </w:r>
      <w:r w:rsidR="00726F92" w:rsidDel="00D26AB1">
        <w:t xml:space="preserve"> tou</w:t>
      </w:r>
      <w:r w:rsidRPr="00E800BD" w:rsidDel="00D26AB1">
        <w:t xml:space="preserve">s </w:t>
      </w:r>
      <w:r w:rsidR="00726F92" w:rsidDel="00D26AB1">
        <w:t xml:space="preserve">les </w:t>
      </w:r>
      <w:r w:rsidRPr="00E800BD" w:rsidDel="00D26AB1">
        <w:t xml:space="preserve">BREVETS. </w:t>
      </w:r>
    </w:p>
    <w:p w14:paraId="4F905DFC" w14:textId="77777777" w:rsidR="002E4D8B" w:rsidRPr="002E4D8B" w:rsidRDefault="005A27A4" w:rsidP="00C34563">
      <w:pPr>
        <w:pStyle w:val="Titre1"/>
      </w:pPr>
      <w:bookmarkStart w:id="9" w:name="_4.__DESIGNATION"/>
      <w:bookmarkStart w:id="10" w:name="_Toc443394981"/>
      <w:bookmarkStart w:id="11" w:name="_Toc459727788"/>
      <w:bookmarkEnd w:id="9"/>
      <w:r>
        <w:t>4</w:t>
      </w:r>
      <w:r w:rsidRPr="0035713D">
        <w:t xml:space="preserve">. </w:t>
      </w:r>
      <w:r>
        <w:tab/>
        <w:t>DESIGNATION ET MISSIONS DU MANDATAIRE UNIQUE</w:t>
      </w:r>
      <w:bookmarkEnd w:id="10"/>
      <w:bookmarkEnd w:id="11"/>
    </w:p>
    <w:p w14:paraId="70726542" w14:textId="77777777" w:rsidR="00C06EEE" w:rsidRPr="00E928B1" w:rsidRDefault="00C06EEE" w:rsidP="007D44EE">
      <w:pPr>
        <w:pStyle w:val="Titre2"/>
      </w:pPr>
      <w:bookmarkStart w:id="12" w:name="_Toc443394982"/>
      <w:bookmarkStart w:id="13" w:name="_Toc459727789"/>
      <w:r w:rsidRPr="00E928B1">
        <w:t xml:space="preserve">4.1 </w:t>
      </w:r>
      <w:r w:rsidR="005A27A4" w:rsidRPr="00E928B1">
        <w:tab/>
      </w:r>
      <w:r w:rsidRPr="00E928B1">
        <w:t>Désignation du MANDATAIRE UNIQUE</w:t>
      </w:r>
      <w:bookmarkEnd w:id="12"/>
      <w:bookmarkEnd w:id="13"/>
    </w:p>
    <w:p w14:paraId="6FA39793" w14:textId="34A6DDD6" w:rsidR="00C06EEE" w:rsidRPr="00E61245" w:rsidRDefault="0020196D" w:rsidP="001B5140">
      <w:pPr>
        <w:ind w:left="567"/>
      </w:pPr>
      <w:r>
        <w:t xml:space="preserve">Les </w:t>
      </w:r>
      <w:r w:rsidR="00C06EEE">
        <w:t xml:space="preserve">PARTIES </w:t>
      </w:r>
      <w:r w:rsidR="00053584">
        <w:t xml:space="preserve">ont désigné dans les conditions particulières le </w:t>
      </w:r>
      <w:r w:rsidR="00C06EEE">
        <w:t>MANDATAIRE UNIQUE au sens du décret n°2014-1518.</w:t>
      </w:r>
    </w:p>
    <w:p w14:paraId="71FAD351" w14:textId="77777777" w:rsidR="003B11E1" w:rsidRDefault="00A56A60" w:rsidP="007D44EE">
      <w:pPr>
        <w:pStyle w:val="Titre2"/>
      </w:pPr>
      <w:bookmarkStart w:id="14" w:name="_4.2__Missions"/>
      <w:bookmarkStart w:id="15" w:name="_Toc443394983"/>
      <w:bookmarkStart w:id="16" w:name="_Toc459727790"/>
      <w:bookmarkEnd w:id="14"/>
      <w:r>
        <w:t>4</w:t>
      </w:r>
      <w:r w:rsidR="003B11E1">
        <w:t>.</w:t>
      </w:r>
      <w:r w:rsidR="00C06EEE">
        <w:t>2</w:t>
      </w:r>
      <w:r w:rsidR="003B11E1">
        <w:t xml:space="preserve"> </w:t>
      </w:r>
      <w:r w:rsidR="00E928B1">
        <w:tab/>
      </w:r>
      <w:r w:rsidR="003B11E1">
        <w:t xml:space="preserve">Missions du </w:t>
      </w:r>
      <w:r w:rsidR="005C5C5C">
        <w:t>MANDATAIRE UNIQUE</w:t>
      </w:r>
      <w:bookmarkEnd w:id="15"/>
      <w:bookmarkEnd w:id="16"/>
    </w:p>
    <w:p w14:paraId="3E89C070" w14:textId="00991830" w:rsidR="00D73B51" w:rsidRDefault="00D73B51" w:rsidP="001B5140">
      <w:pPr>
        <w:ind w:left="567"/>
      </w:pPr>
      <w:r>
        <w:t xml:space="preserve">Les </w:t>
      </w:r>
      <w:r w:rsidR="00F1382E">
        <w:t xml:space="preserve">MANDANTS </w:t>
      </w:r>
      <w:r>
        <w:t>donnent mandat</w:t>
      </w:r>
      <w:r w:rsidR="00EA0FBB">
        <w:t xml:space="preserve"> </w:t>
      </w:r>
      <w:r w:rsidR="00053584">
        <w:t xml:space="preserve">au </w:t>
      </w:r>
      <w:r w:rsidR="00F1382E">
        <w:t xml:space="preserve">MANDATAIRE UNIQUE, </w:t>
      </w:r>
      <w:r>
        <w:t xml:space="preserve">pour agir en leur nom et pour leur compte dans le cadre des missions suivantes : </w:t>
      </w:r>
    </w:p>
    <w:p w14:paraId="45A865D3" w14:textId="1FA38B1B" w:rsidR="0024494E" w:rsidRDefault="0024494E" w:rsidP="001B5140">
      <w:pPr>
        <w:pStyle w:val="Paragraphedeliste"/>
        <w:numPr>
          <w:ilvl w:val="0"/>
          <w:numId w:val="17"/>
        </w:numPr>
        <w:spacing w:before="120"/>
        <w:ind w:left="993"/>
      </w:pPr>
      <w:r>
        <w:t>la réalisation des actes nécessaires au dépôt</w:t>
      </w:r>
      <w:r w:rsidR="00D73B51">
        <w:t>, à la délivrance et au maintien en vigueur</w:t>
      </w:r>
      <w:r w:rsidR="008B60F4">
        <w:t xml:space="preserve"> des </w:t>
      </w:r>
      <w:r w:rsidR="00D73B51">
        <w:t>BREVET</w:t>
      </w:r>
      <w:r w:rsidR="008B60F4">
        <w:t>S</w:t>
      </w:r>
      <w:r>
        <w:t xml:space="preserve">, tels que prévus par le code de la propriété intellectuelle et les conventions internationales en vigueur ; </w:t>
      </w:r>
    </w:p>
    <w:p w14:paraId="0820CA49" w14:textId="4861E1D6" w:rsidR="00DD476A" w:rsidRPr="00DD476A" w:rsidRDefault="008A5A7F" w:rsidP="00DD476A">
      <w:pPr>
        <w:pStyle w:val="Paragraphedeliste"/>
        <w:numPr>
          <w:ilvl w:val="0"/>
          <w:numId w:val="17"/>
        </w:numPr>
        <w:spacing w:before="120"/>
        <w:ind w:left="993"/>
      </w:pPr>
      <w:r>
        <w:t>la gestion de la copropriété entre les MANDANTS et</w:t>
      </w:r>
      <w:r w:rsidR="00FE6328">
        <w:t>, le cas échéant,</w:t>
      </w:r>
      <w:r>
        <w:t xml:space="preserve"> les relations avec </w:t>
      </w:r>
      <w:r w:rsidR="00DD476A">
        <w:t>d’</w:t>
      </w:r>
      <w:r>
        <w:t xml:space="preserve">autres </w:t>
      </w:r>
      <w:r w:rsidR="00DD476A">
        <w:t xml:space="preserve">COPROPRIETAIRES, non partie au présent Accord, </w:t>
      </w:r>
      <w:r w:rsidR="00D17C3C">
        <w:t xml:space="preserve">par la négociation et la </w:t>
      </w:r>
      <w:r w:rsidR="00DD476A">
        <w:t xml:space="preserve">signature avec ces tiers </w:t>
      </w:r>
      <w:r w:rsidR="00DD476A" w:rsidRPr="00DD476A">
        <w:t>d’un règlement de copropriété</w:t>
      </w:r>
      <w:r w:rsidR="00C561FB">
        <w:t xml:space="preserve"> </w:t>
      </w:r>
      <w:r w:rsidR="00FE6328">
        <w:t>ce dernier</w:t>
      </w:r>
      <w:r w:rsidR="00FE6328" w:rsidRPr="00DD476A">
        <w:t xml:space="preserve"> </w:t>
      </w:r>
      <w:r w:rsidR="00DD476A" w:rsidRPr="00DD476A">
        <w:t>p</w:t>
      </w:r>
      <w:r w:rsidR="00FE6328">
        <w:t>ouvant</w:t>
      </w:r>
      <w:r w:rsidR="00C561FB">
        <w:t xml:space="preserve"> ainsi</w:t>
      </w:r>
      <w:r w:rsidR="00DD476A" w:rsidRPr="00DD476A">
        <w:t xml:space="preserve"> prendre la forme d’un CONTRAT D’EXPLOITATION</w:t>
      </w:r>
      <w:r w:rsidR="004F3E72">
        <w:t> ;</w:t>
      </w:r>
    </w:p>
    <w:p w14:paraId="719AC70E" w14:textId="77777777" w:rsidR="0024494E" w:rsidRDefault="0024494E" w:rsidP="001B5140">
      <w:pPr>
        <w:pStyle w:val="Paragraphedeliste"/>
        <w:numPr>
          <w:ilvl w:val="0"/>
          <w:numId w:val="17"/>
        </w:numPr>
        <w:spacing w:before="120"/>
        <w:ind w:left="993"/>
      </w:pPr>
      <w:r>
        <w:t xml:space="preserve">la négociation et la signature des </w:t>
      </w:r>
      <w:r w:rsidR="00D023EE">
        <w:t xml:space="preserve">CONTRATS D’EXPLOITATION </w:t>
      </w:r>
      <w:r>
        <w:t>ainsi que le</w:t>
      </w:r>
      <w:r w:rsidR="00BE29EC">
        <w:t>ur</w:t>
      </w:r>
      <w:r>
        <w:t xml:space="preserve"> suivi </w:t>
      </w:r>
      <w:r w:rsidR="00BE29EC">
        <w:t>jusqu’à l’échéance desdits CONTRATS D’EXPLOITATION</w:t>
      </w:r>
      <w:r w:rsidR="002E4D8B">
        <w:t> ;</w:t>
      </w:r>
    </w:p>
    <w:p w14:paraId="59D36928" w14:textId="285C1075" w:rsidR="00243976" w:rsidRDefault="008B60F4" w:rsidP="001B5140">
      <w:pPr>
        <w:pStyle w:val="Paragraphedeliste"/>
        <w:numPr>
          <w:ilvl w:val="0"/>
          <w:numId w:val="17"/>
        </w:numPr>
        <w:spacing w:before="120"/>
        <w:ind w:left="993"/>
      </w:pPr>
      <w:r>
        <w:t xml:space="preserve">la facturation, </w:t>
      </w:r>
      <w:r w:rsidR="0024494E">
        <w:t xml:space="preserve">l’encaissement et la </w:t>
      </w:r>
      <w:r>
        <w:t>redistribution</w:t>
      </w:r>
      <w:r w:rsidR="0024494E">
        <w:t xml:space="preserve">, entre </w:t>
      </w:r>
      <w:r w:rsidR="00D17C3C">
        <w:t>les PARTIES</w:t>
      </w:r>
      <w:r w:rsidR="0024494E">
        <w:t xml:space="preserve">, </w:t>
      </w:r>
      <w:r>
        <w:t xml:space="preserve">de leur part de </w:t>
      </w:r>
      <w:r w:rsidR="0024494E">
        <w:t>revenus issus de</w:t>
      </w:r>
      <w:r w:rsidR="00D17C3C">
        <w:t>s CONTRATS</w:t>
      </w:r>
      <w:r>
        <w:t xml:space="preserve"> </w:t>
      </w:r>
      <w:r w:rsidR="00D17C3C">
        <w:t>D’EXPLOITATION</w:t>
      </w:r>
      <w:r w:rsidR="00CD3014">
        <w:t xml:space="preserve">. </w:t>
      </w:r>
    </w:p>
    <w:p w14:paraId="1E761427" w14:textId="77777777" w:rsidR="00EC74CA" w:rsidRDefault="0096321F" w:rsidP="001B5140">
      <w:pPr>
        <w:pStyle w:val="Paragraphedeliste"/>
        <w:numPr>
          <w:ilvl w:val="0"/>
          <w:numId w:val="17"/>
        </w:numPr>
        <w:spacing w:before="120"/>
        <w:ind w:left="993"/>
      </w:pPr>
      <w:r>
        <w:t>l’information des</w:t>
      </w:r>
      <w:r w:rsidR="00EC74CA">
        <w:t xml:space="preserve"> </w:t>
      </w:r>
      <w:r w:rsidR="008B60F4">
        <w:t xml:space="preserve">MANDANTS </w:t>
      </w:r>
      <w:r>
        <w:t xml:space="preserve">relative aux </w:t>
      </w:r>
      <w:r w:rsidR="00EC74CA">
        <w:t>actions relevant de son mandat</w:t>
      </w:r>
    </w:p>
    <w:p w14:paraId="32EFCFDF" w14:textId="0FCF5B52" w:rsidR="008B60F4" w:rsidRDefault="00836C97" w:rsidP="001B5140">
      <w:pPr>
        <w:pStyle w:val="Paragraphedeliste"/>
        <w:numPr>
          <w:ilvl w:val="0"/>
          <w:numId w:val="17"/>
        </w:numPr>
        <w:spacing w:before="120"/>
        <w:ind w:left="993"/>
      </w:pPr>
      <w:r>
        <w:t xml:space="preserve">l’analyse </w:t>
      </w:r>
      <w:r w:rsidR="008B60F4">
        <w:t xml:space="preserve">de tout </w:t>
      </w:r>
      <w:r>
        <w:t xml:space="preserve">précontentieux </w:t>
      </w:r>
      <w:r w:rsidR="008B60F4">
        <w:t>relatif aux CONTRATS D’EXPLOITATION, à la propriété et à la validité des BREVETS ou de toute réclamation ou action les visant, en accord avec les PARTIES</w:t>
      </w:r>
      <w:r w:rsidR="006C363A">
        <w:t>.</w:t>
      </w:r>
    </w:p>
    <w:p w14:paraId="35065E3A" w14:textId="77777777" w:rsidR="00BC014E" w:rsidRDefault="00BC014E" w:rsidP="00BC014E">
      <w:pPr>
        <w:rPr>
          <w:highlight w:val="yellow"/>
        </w:rPr>
      </w:pPr>
    </w:p>
    <w:p w14:paraId="5059A419" w14:textId="77777777" w:rsidR="00C563B8" w:rsidRDefault="00591959" w:rsidP="001B5140">
      <w:pPr>
        <w:spacing w:before="120"/>
        <w:ind w:left="567"/>
      </w:pPr>
      <w:r>
        <w:lastRenderedPageBreak/>
        <w:t xml:space="preserve">Le </w:t>
      </w:r>
      <w:r w:rsidR="00D53F30" w:rsidRPr="00BC014E">
        <w:t xml:space="preserve">MANDATAIRE UNIQUE s’engage à </w:t>
      </w:r>
      <w:r w:rsidR="00421669" w:rsidRPr="00BC014E">
        <w:t>ne pas mener des actions en dehors des missions</w:t>
      </w:r>
      <w:r w:rsidR="00BC014E">
        <w:t xml:space="preserve"> énoncées</w:t>
      </w:r>
      <w:r w:rsidR="00421669" w:rsidRPr="00BC014E">
        <w:t xml:space="preserve"> ci-dessus. </w:t>
      </w:r>
      <w:r w:rsidR="00C563B8">
        <w:t xml:space="preserve">Le </w:t>
      </w:r>
      <w:r w:rsidR="00E33EB2">
        <w:t xml:space="preserve">MANDATAIRE UNIQUE </w:t>
      </w:r>
      <w:r w:rsidR="00C563B8">
        <w:t xml:space="preserve">engage sa responsabilité dans les conditions fixées par le droit commun, notamment le code civil. </w:t>
      </w:r>
    </w:p>
    <w:p w14:paraId="19F9226F" w14:textId="77777777" w:rsidR="003B11E1" w:rsidRDefault="005C5C5C" w:rsidP="007D44EE">
      <w:pPr>
        <w:pStyle w:val="Titre2"/>
      </w:pPr>
      <w:bookmarkStart w:id="17" w:name="_Toc443394984"/>
      <w:bookmarkStart w:id="18" w:name="_Toc459727791"/>
      <w:r>
        <w:t>4</w:t>
      </w:r>
      <w:r w:rsidR="003B11E1">
        <w:t>.</w:t>
      </w:r>
      <w:r w:rsidR="00C06EEE">
        <w:t>3</w:t>
      </w:r>
      <w:r w:rsidR="003B11E1">
        <w:t xml:space="preserve"> </w:t>
      </w:r>
      <w:r w:rsidR="00E928B1">
        <w:tab/>
      </w:r>
      <w:r w:rsidR="003B11E1">
        <w:t xml:space="preserve">Changement de </w:t>
      </w:r>
      <w:r w:rsidR="008303A9">
        <w:t>MANDATAIRE UNIQUE</w:t>
      </w:r>
      <w:bookmarkEnd w:id="17"/>
      <w:bookmarkEnd w:id="18"/>
      <w:r w:rsidR="008303A9">
        <w:t xml:space="preserve"> </w:t>
      </w:r>
    </w:p>
    <w:p w14:paraId="05AABD84" w14:textId="12ED33BE" w:rsidR="001016BA" w:rsidRDefault="005C5C5C" w:rsidP="007D44EE">
      <w:pPr>
        <w:pStyle w:val="Titre3"/>
      </w:pPr>
      <w:r w:rsidRPr="001016BA">
        <w:rPr>
          <w:u w:val="none"/>
        </w:rPr>
        <w:t>4</w:t>
      </w:r>
      <w:r w:rsidR="008C71CF" w:rsidRPr="001016BA">
        <w:rPr>
          <w:u w:val="none"/>
        </w:rPr>
        <w:t>.</w:t>
      </w:r>
      <w:r w:rsidR="00DD476A">
        <w:rPr>
          <w:u w:val="none"/>
        </w:rPr>
        <w:t>3</w:t>
      </w:r>
      <w:r w:rsidR="008C71CF" w:rsidRPr="001016BA">
        <w:rPr>
          <w:u w:val="none"/>
        </w:rPr>
        <w:t>.1</w:t>
      </w:r>
      <w:r w:rsidR="00E928B1" w:rsidRPr="001016BA">
        <w:rPr>
          <w:u w:val="none"/>
        </w:rPr>
        <w:tab/>
      </w:r>
      <w:r w:rsidR="003B11E1" w:rsidRPr="00E928B1">
        <w:t xml:space="preserve">A la demande du </w:t>
      </w:r>
      <w:r w:rsidR="008C71CF" w:rsidRPr="00E928B1">
        <w:t>MANDATAIRE UNIQUE</w:t>
      </w:r>
    </w:p>
    <w:p w14:paraId="0235257B" w14:textId="341DA29D" w:rsidR="00CB104E" w:rsidRDefault="0096321F" w:rsidP="00ED79EE">
      <w:pPr>
        <w:spacing w:before="120"/>
        <w:ind w:left="567"/>
        <w:rPr>
          <w:rFonts w:asciiTheme="minorHAnsi" w:hAnsiTheme="minorHAnsi"/>
        </w:rPr>
      </w:pPr>
      <w:r>
        <w:rPr>
          <w:rFonts w:asciiTheme="minorHAnsi" w:hAnsiTheme="minorHAnsi"/>
        </w:rPr>
        <w:t xml:space="preserve">Dans le cas où </w:t>
      </w:r>
      <w:r w:rsidR="00CB104E">
        <w:rPr>
          <w:rFonts w:asciiTheme="minorHAnsi" w:hAnsiTheme="minorHAnsi"/>
        </w:rPr>
        <w:t xml:space="preserve">le </w:t>
      </w:r>
      <w:r w:rsidR="001F407E" w:rsidRPr="002539AA">
        <w:rPr>
          <w:rFonts w:asciiTheme="minorHAnsi" w:hAnsiTheme="minorHAnsi"/>
        </w:rPr>
        <w:t>MANDATAIRE UNIQUE ne souhaite</w:t>
      </w:r>
      <w:r>
        <w:rPr>
          <w:rFonts w:asciiTheme="minorHAnsi" w:hAnsiTheme="minorHAnsi"/>
        </w:rPr>
        <w:t>rait</w:t>
      </w:r>
      <w:r w:rsidR="001F407E" w:rsidRPr="002539AA">
        <w:rPr>
          <w:rFonts w:asciiTheme="minorHAnsi" w:hAnsiTheme="minorHAnsi"/>
        </w:rPr>
        <w:t xml:space="preserve"> plus assumer </w:t>
      </w:r>
      <w:r w:rsidR="00CB104E">
        <w:rPr>
          <w:rFonts w:asciiTheme="minorHAnsi" w:hAnsiTheme="minorHAnsi"/>
        </w:rPr>
        <w:t>son</w:t>
      </w:r>
      <w:r w:rsidR="001F407E" w:rsidRPr="002539AA">
        <w:rPr>
          <w:rFonts w:asciiTheme="minorHAnsi" w:hAnsiTheme="minorHAnsi"/>
        </w:rPr>
        <w:t xml:space="preserve"> mandat, il le notifie aux autres PARTIES </w:t>
      </w:r>
      <w:r w:rsidR="00F12813">
        <w:rPr>
          <w:rFonts w:asciiTheme="minorHAnsi" w:hAnsiTheme="minorHAnsi"/>
        </w:rPr>
        <w:t xml:space="preserve">au moins </w:t>
      </w:r>
      <w:r w:rsidR="00151651">
        <w:rPr>
          <w:rFonts w:asciiTheme="minorHAnsi" w:hAnsiTheme="minorHAnsi"/>
          <w:highlight w:val="cyan"/>
        </w:rPr>
        <w:t>deux</w:t>
      </w:r>
      <w:r w:rsidR="00F12813" w:rsidRPr="00151651">
        <w:rPr>
          <w:rFonts w:asciiTheme="minorHAnsi" w:hAnsiTheme="minorHAnsi"/>
          <w:highlight w:val="cyan"/>
        </w:rPr>
        <w:t xml:space="preserve"> (</w:t>
      </w:r>
      <w:r w:rsidR="00151651">
        <w:rPr>
          <w:rFonts w:asciiTheme="minorHAnsi" w:hAnsiTheme="minorHAnsi"/>
          <w:highlight w:val="cyan"/>
        </w:rPr>
        <w:t>2</w:t>
      </w:r>
      <w:r w:rsidR="00F12813" w:rsidRPr="00151651">
        <w:rPr>
          <w:rFonts w:asciiTheme="minorHAnsi" w:hAnsiTheme="minorHAnsi"/>
          <w:highlight w:val="cyan"/>
        </w:rPr>
        <w:t>) mois</w:t>
      </w:r>
      <w:r w:rsidR="00F12813">
        <w:rPr>
          <w:rFonts w:asciiTheme="minorHAnsi" w:hAnsiTheme="minorHAnsi"/>
        </w:rPr>
        <w:t xml:space="preserve"> avant la prochaine échéance de procédure de propriété industrielle </w:t>
      </w:r>
      <w:r w:rsidR="001F407E" w:rsidRPr="002539AA">
        <w:rPr>
          <w:rFonts w:asciiTheme="minorHAnsi" w:hAnsiTheme="minorHAnsi"/>
        </w:rPr>
        <w:t>afin qu</w:t>
      </w:r>
      <w:r w:rsidR="001F407E">
        <w:rPr>
          <w:rFonts w:asciiTheme="minorHAnsi" w:hAnsiTheme="minorHAnsi"/>
        </w:rPr>
        <w:t>’</w:t>
      </w:r>
      <w:r w:rsidR="001F407E" w:rsidRPr="002539AA">
        <w:rPr>
          <w:rFonts w:asciiTheme="minorHAnsi" w:hAnsiTheme="minorHAnsi"/>
        </w:rPr>
        <w:t>elle</w:t>
      </w:r>
      <w:r w:rsidR="001F407E">
        <w:rPr>
          <w:rFonts w:asciiTheme="minorHAnsi" w:hAnsiTheme="minorHAnsi"/>
        </w:rPr>
        <w:t xml:space="preserve">s </w:t>
      </w:r>
      <w:r w:rsidR="001F407E" w:rsidRPr="002539AA">
        <w:rPr>
          <w:rFonts w:asciiTheme="minorHAnsi" w:hAnsiTheme="minorHAnsi"/>
        </w:rPr>
        <w:t>puissent procéder</w:t>
      </w:r>
      <w:r w:rsidR="00CB104E">
        <w:rPr>
          <w:rFonts w:asciiTheme="minorHAnsi" w:hAnsiTheme="minorHAnsi"/>
        </w:rPr>
        <w:t>,</w:t>
      </w:r>
      <w:r w:rsidR="001F407E" w:rsidRPr="002539AA">
        <w:rPr>
          <w:rFonts w:asciiTheme="minorHAnsi" w:hAnsiTheme="minorHAnsi"/>
        </w:rPr>
        <w:t xml:space="preserve"> </w:t>
      </w:r>
      <w:r w:rsidR="00CB104E">
        <w:rPr>
          <w:rFonts w:asciiTheme="minorHAnsi" w:hAnsiTheme="minorHAnsi"/>
        </w:rPr>
        <w:t xml:space="preserve">entre elles, </w:t>
      </w:r>
      <w:r w:rsidR="001F407E" w:rsidRPr="002539AA">
        <w:rPr>
          <w:rFonts w:asciiTheme="minorHAnsi" w:hAnsiTheme="minorHAnsi"/>
        </w:rPr>
        <w:t>à la désignatio</w:t>
      </w:r>
      <w:r w:rsidR="00CB104E">
        <w:rPr>
          <w:rFonts w:asciiTheme="minorHAnsi" w:hAnsiTheme="minorHAnsi"/>
        </w:rPr>
        <w:t xml:space="preserve">n d’un nouveau MANDATAIRE UNIQUE. </w:t>
      </w:r>
    </w:p>
    <w:p w14:paraId="4BEB9FD2" w14:textId="77777777" w:rsidR="001F407E" w:rsidRPr="0096321F" w:rsidRDefault="00EA2E9A" w:rsidP="00ED79EE">
      <w:pPr>
        <w:spacing w:before="120"/>
        <w:ind w:left="567"/>
        <w:rPr>
          <w:rFonts w:asciiTheme="minorHAnsi" w:hAnsiTheme="minorHAnsi"/>
        </w:rPr>
      </w:pPr>
      <w:r>
        <w:t>Le</w:t>
      </w:r>
      <w:r w:rsidR="001F407E" w:rsidRPr="00FD354D">
        <w:t xml:space="preserve"> MANDATAIRE</w:t>
      </w:r>
      <w:r w:rsidR="001F407E">
        <w:t xml:space="preserve"> UNIQUE </w:t>
      </w:r>
      <w:r w:rsidR="001F407E" w:rsidRPr="00FD354D">
        <w:t xml:space="preserve">continue d’assumer son rôle jusqu’à la décision définitive des </w:t>
      </w:r>
      <w:r w:rsidR="00ED79EE">
        <w:rPr>
          <w:iCs/>
        </w:rPr>
        <w:t>PARTIES</w:t>
      </w:r>
      <w:r w:rsidR="001F407E" w:rsidRPr="00FD354D">
        <w:t xml:space="preserve"> qui interviendra au plus tard à l’échéance de la prochaine procédure de propriété industrielle.</w:t>
      </w:r>
    </w:p>
    <w:p w14:paraId="295F27B7" w14:textId="516D8666" w:rsidR="003B11E1" w:rsidRDefault="00366159" w:rsidP="00ED79EE">
      <w:pPr>
        <w:spacing w:before="120"/>
        <w:ind w:left="567"/>
        <w:rPr>
          <w:rFonts w:asciiTheme="minorHAnsi" w:hAnsiTheme="minorHAnsi" w:cs="Arial"/>
          <w:szCs w:val="22"/>
        </w:rPr>
      </w:pPr>
      <w:r>
        <w:rPr>
          <w:rFonts w:asciiTheme="minorHAnsi" w:hAnsiTheme="minorHAnsi" w:cs="Arial"/>
          <w:szCs w:val="22"/>
        </w:rPr>
        <w:t xml:space="preserve">A défaut d’accord entre les </w:t>
      </w:r>
      <w:r w:rsidR="00ED79EE">
        <w:rPr>
          <w:rFonts w:asciiTheme="minorHAnsi" w:hAnsiTheme="minorHAnsi" w:cs="Arial"/>
          <w:szCs w:val="22"/>
        </w:rPr>
        <w:t xml:space="preserve">PARTIES </w:t>
      </w:r>
      <w:r w:rsidR="00E02645">
        <w:rPr>
          <w:rFonts w:asciiTheme="minorHAnsi" w:hAnsiTheme="minorHAnsi" w:cs="Arial"/>
          <w:szCs w:val="22"/>
        </w:rPr>
        <w:t>avant cette prochaine échéance</w:t>
      </w:r>
      <w:r>
        <w:rPr>
          <w:rFonts w:asciiTheme="minorHAnsi" w:hAnsiTheme="minorHAnsi" w:cs="Arial"/>
          <w:szCs w:val="22"/>
        </w:rPr>
        <w:t xml:space="preserve">, les </w:t>
      </w:r>
      <w:r w:rsidR="00DE5A8C">
        <w:rPr>
          <w:rFonts w:asciiTheme="minorHAnsi" w:hAnsiTheme="minorHAnsi" w:cs="Arial"/>
          <w:szCs w:val="22"/>
        </w:rPr>
        <w:t>FRAIS DIRECTS</w:t>
      </w:r>
      <w:r>
        <w:rPr>
          <w:rFonts w:asciiTheme="minorHAnsi" w:hAnsiTheme="minorHAnsi" w:cs="Arial"/>
          <w:szCs w:val="22"/>
        </w:rPr>
        <w:t xml:space="preserve"> </w:t>
      </w:r>
      <w:r w:rsidR="009547A4">
        <w:rPr>
          <w:rFonts w:asciiTheme="minorHAnsi" w:hAnsiTheme="minorHAnsi" w:cs="Arial"/>
          <w:szCs w:val="22"/>
        </w:rPr>
        <w:t xml:space="preserve">engagés ultérieurement à cette échéance, </w:t>
      </w:r>
      <w:r>
        <w:rPr>
          <w:rFonts w:asciiTheme="minorHAnsi" w:hAnsiTheme="minorHAnsi" w:cs="Arial"/>
          <w:szCs w:val="22"/>
        </w:rPr>
        <w:t xml:space="preserve">seront </w:t>
      </w:r>
      <w:r w:rsidR="00E02645" w:rsidRPr="00EA2E9A">
        <w:rPr>
          <w:rFonts w:asciiTheme="minorHAnsi" w:hAnsiTheme="minorHAnsi" w:cs="Arial"/>
          <w:i/>
          <w:szCs w:val="22"/>
        </w:rPr>
        <w:t>de facto</w:t>
      </w:r>
      <w:r w:rsidR="00CB104E">
        <w:rPr>
          <w:rFonts w:asciiTheme="minorHAnsi" w:hAnsiTheme="minorHAnsi" w:cs="Arial"/>
          <w:i/>
          <w:szCs w:val="22"/>
        </w:rPr>
        <w:t xml:space="preserve"> </w:t>
      </w:r>
      <w:r>
        <w:rPr>
          <w:rFonts w:asciiTheme="minorHAnsi" w:hAnsiTheme="minorHAnsi" w:cs="Arial"/>
          <w:szCs w:val="22"/>
        </w:rPr>
        <w:t xml:space="preserve">supportés par l’ensemble des COPROPRIETAIRES à hauteur de leur </w:t>
      </w:r>
      <w:r w:rsidR="004B7775">
        <w:rPr>
          <w:rFonts w:asciiTheme="minorHAnsi" w:hAnsiTheme="minorHAnsi" w:cs="Arial"/>
          <w:szCs w:val="22"/>
        </w:rPr>
        <w:t>QUOTE-PART</w:t>
      </w:r>
      <w:r>
        <w:rPr>
          <w:rFonts w:asciiTheme="minorHAnsi" w:hAnsiTheme="minorHAnsi" w:cs="Arial"/>
          <w:szCs w:val="22"/>
        </w:rPr>
        <w:t>.</w:t>
      </w:r>
    </w:p>
    <w:p w14:paraId="42835B97" w14:textId="34C860C0" w:rsidR="003B11E1" w:rsidRPr="003A07EB" w:rsidRDefault="005C5C5C" w:rsidP="007D44EE">
      <w:pPr>
        <w:pStyle w:val="Titre3"/>
      </w:pPr>
      <w:bookmarkStart w:id="19" w:name="_4.2.2__A"/>
      <w:bookmarkEnd w:id="19"/>
      <w:r w:rsidRPr="001016BA">
        <w:rPr>
          <w:u w:val="none"/>
        </w:rPr>
        <w:t>4</w:t>
      </w:r>
      <w:r w:rsidR="008C71CF" w:rsidRPr="001016BA">
        <w:rPr>
          <w:u w:val="none"/>
        </w:rPr>
        <w:t>.</w:t>
      </w:r>
      <w:r w:rsidR="00DD476A">
        <w:rPr>
          <w:u w:val="none"/>
        </w:rPr>
        <w:t>3</w:t>
      </w:r>
      <w:r w:rsidR="008C71CF" w:rsidRPr="001016BA">
        <w:rPr>
          <w:u w:val="none"/>
        </w:rPr>
        <w:t xml:space="preserve">.2 </w:t>
      </w:r>
      <w:r w:rsidR="00E928B1" w:rsidRPr="001016BA">
        <w:rPr>
          <w:u w:val="none"/>
        </w:rPr>
        <w:tab/>
      </w:r>
      <w:r w:rsidR="003B11E1" w:rsidRPr="003A07EB">
        <w:t xml:space="preserve">A la demande des </w:t>
      </w:r>
      <w:r w:rsidR="008C71CF" w:rsidRPr="003A07EB">
        <w:t>MANDANTS</w:t>
      </w:r>
    </w:p>
    <w:p w14:paraId="445D8DF7" w14:textId="3DB21967" w:rsidR="0070601A" w:rsidRDefault="0070601A" w:rsidP="001B5140">
      <w:pPr>
        <w:ind w:left="567"/>
      </w:pPr>
      <w:r w:rsidRPr="00301310">
        <w:t>Il peut être mis fin au mandat</w:t>
      </w:r>
      <w:r w:rsidR="00B1531E">
        <w:t xml:space="preserve">, à la demande d’un MANDANT, </w:t>
      </w:r>
      <w:r w:rsidR="001B17EB">
        <w:t xml:space="preserve">sous réserve que ce dernier </w:t>
      </w:r>
      <w:r w:rsidR="00B1531E">
        <w:t>demande à devenir le MANDATAIRE UNIQUE des BREVETS,</w:t>
      </w:r>
      <w:r w:rsidRPr="00301310">
        <w:t xml:space="preserve"> dans les conditions prévues à l'article 2004 du code civil notamment en cas d'absence d'acte du </w:t>
      </w:r>
      <w:r w:rsidR="00F14121" w:rsidRPr="00301310">
        <w:t xml:space="preserve">MANDATAIRE </w:t>
      </w:r>
      <w:r w:rsidR="00F14121">
        <w:t xml:space="preserve">UNIQUE visant à permettre l’exploitation des BREVETS au terme d’un </w:t>
      </w:r>
      <w:r w:rsidRPr="00301310">
        <w:t xml:space="preserve">délai de </w:t>
      </w:r>
      <w:r w:rsidRPr="00151651">
        <w:rPr>
          <w:highlight w:val="cyan"/>
        </w:rPr>
        <w:t xml:space="preserve">cinq </w:t>
      </w:r>
      <w:r w:rsidR="00151651">
        <w:rPr>
          <w:highlight w:val="cyan"/>
        </w:rPr>
        <w:t xml:space="preserve">(5) </w:t>
      </w:r>
      <w:r w:rsidRPr="00151651">
        <w:rPr>
          <w:highlight w:val="cyan"/>
        </w:rPr>
        <w:t>ans</w:t>
      </w:r>
      <w:r w:rsidR="00F14121" w:rsidRPr="00F14121">
        <w:t xml:space="preserve"> </w:t>
      </w:r>
      <w:r w:rsidR="00F14121">
        <w:t>après la date de dépôt prioritaire des BREVETS</w:t>
      </w:r>
      <w:r w:rsidRPr="00301310">
        <w:t xml:space="preserve">. </w:t>
      </w:r>
    </w:p>
    <w:p w14:paraId="40D40C76" w14:textId="124F5E18" w:rsidR="00A02B7A" w:rsidRPr="00D17C3C" w:rsidRDefault="00DD476A" w:rsidP="00C34563">
      <w:pPr>
        <w:pStyle w:val="Titre1"/>
        <w:rPr>
          <w:szCs w:val="24"/>
        </w:rPr>
      </w:pPr>
      <w:bookmarkStart w:id="20" w:name="_Toc459727792"/>
      <w:bookmarkStart w:id="21" w:name="_Toc443394986"/>
      <w:r>
        <w:t>5</w:t>
      </w:r>
      <w:r w:rsidR="005A27A4">
        <w:t xml:space="preserve">. </w:t>
      </w:r>
      <w:r w:rsidR="005A27A4">
        <w:tab/>
      </w:r>
      <w:r w:rsidR="00F15F7A">
        <w:t>GESTION DES</w:t>
      </w:r>
      <w:r w:rsidR="005A27A4" w:rsidRPr="0035713D">
        <w:t xml:space="preserve"> BREVET</w:t>
      </w:r>
      <w:r w:rsidR="005A27A4">
        <w:t>S</w:t>
      </w:r>
      <w:bookmarkEnd w:id="20"/>
      <w:r w:rsidR="005A27A4" w:rsidRPr="0035713D">
        <w:t xml:space="preserve"> </w:t>
      </w:r>
      <w:bookmarkEnd w:id="21"/>
    </w:p>
    <w:p w14:paraId="21EEE36F" w14:textId="224AE78B" w:rsidR="006668A0" w:rsidRPr="00702E2F" w:rsidRDefault="00DD476A" w:rsidP="007D44EE">
      <w:pPr>
        <w:pStyle w:val="Titre2"/>
      </w:pPr>
      <w:bookmarkStart w:id="22" w:name="_Toc459727793"/>
      <w:bookmarkStart w:id="23" w:name="_Toc443394987"/>
      <w:r>
        <w:t>5</w:t>
      </w:r>
      <w:r w:rsidR="00A02B7A" w:rsidRPr="00702E2F">
        <w:t>.1</w:t>
      </w:r>
      <w:r w:rsidR="006668A0" w:rsidRPr="00702E2F">
        <w:tab/>
      </w:r>
      <w:r w:rsidR="001A68B8">
        <w:t>D</w:t>
      </w:r>
      <w:r w:rsidR="004F64A6" w:rsidRPr="00702E2F">
        <w:t xml:space="preserve">emande </w:t>
      </w:r>
      <w:r w:rsidR="002559C5" w:rsidRPr="00702E2F">
        <w:t xml:space="preserve">prioritaire </w:t>
      </w:r>
      <w:r w:rsidR="004F64A6" w:rsidRPr="00702E2F">
        <w:t xml:space="preserve">de </w:t>
      </w:r>
      <w:r w:rsidR="00F15F7A" w:rsidRPr="00702E2F">
        <w:t>BREVETS</w:t>
      </w:r>
      <w:bookmarkEnd w:id="22"/>
      <w:r w:rsidR="00F15F7A" w:rsidRPr="00702E2F">
        <w:t xml:space="preserve"> </w:t>
      </w:r>
      <w:bookmarkEnd w:id="23"/>
    </w:p>
    <w:p w14:paraId="6497E79F" w14:textId="013BD0FD" w:rsidR="00775C0E" w:rsidRDefault="00723E5F" w:rsidP="001B5140">
      <w:pPr>
        <w:ind w:left="567"/>
      </w:pPr>
      <w:r>
        <w:t xml:space="preserve">Le </w:t>
      </w:r>
      <w:r w:rsidR="00DB0E7A">
        <w:t>MANDATAIRE UNIQUE</w:t>
      </w:r>
      <w:r w:rsidR="003A07EB">
        <w:t xml:space="preserve"> </w:t>
      </w:r>
      <w:r w:rsidR="009D1148">
        <w:t xml:space="preserve">prend </w:t>
      </w:r>
      <w:r w:rsidR="00775C0E" w:rsidRPr="0035713D">
        <w:t xml:space="preserve">toutes les mesures raisonnables nécessaires et adéquates </w:t>
      </w:r>
      <w:r w:rsidR="00805659" w:rsidRPr="003C18A5">
        <w:t xml:space="preserve">liées </w:t>
      </w:r>
      <w:r w:rsidR="005A7607">
        <w:t xml:space="preserve">aux opérations listées au point 1° de </w:t>
      </w:r>
      <w:hyperlink w:anchor="_4.2__Missions" w:history="1">
        <w:r w:rsidR="00FF5885">
          <w:rPr>
            <w:rStyle w:val="Lienhypertexte"/>
          </w:rPr>
          <w:t>l'</w:t>
        </w:r>
        <w:r w:rsidR="00151651">
          <w:rPr>
            <w:rStyle w:val="Lienhypertexte"/>
          </w:rPr>
          <w:t>A</w:t>
        </w:r>
        <w:r w:rsidR="00FF5885">
          <w:rPr>
            <w:rStyle w:val="Lienhypertexte"/>
          </w:rPr>
          <w:t>rticle 4.2</w:t>
        </w:r>
      </w:hyperlink>
      <w:r w:rsidR="00702E2F">
        <w:t>.</w:t>
      </w:r>
      <w:r w:rsidR="00F15F7A" w:rsidRPr="00F15F7A">
        <w:t xml:space="preserve"> </w:t>
      </w:r>
      <w:r w:rsidR="00F15F7A">
        <w:t xml:space="preserve">Pour ce faire, il peut désigner le </w:t>
      </w:r>
      <w:r w:rsidR="0020196D">
        <w:t>CABINET</w:t>
      </w:r>
      <w:r w:rsidR="00F15F7A">
        <w:t xml:space="preserve"> de son choix.</w:t>
      </w:r>
    </w:p>
    <w:p w14:paraId="67A2C7B0" w14:textId="22F4DAEC" w:rsidR="00805659" w:rsidRDefault="005A7607" w:rsidP="00151651">
      <w:pPr>
        <w:spacing w:before="120"/>
        <w:ind w:left="567" w:right="-1"/>
      </w:pPr>
      <w:r>
        <w:t xml:space="preserve">Le MANDATAIRE UNIQUE s’engage </w:t>
      </w:r>
      <w:r w:rsidR="00805659">
        <w:t>à transmettre</w:t>
      </w:r>
      <w:r w:rsidR="00F15F7A">
        <w:t xml:space="preserve">, ou à demander au </w:t>
      </w:r>
      <w:r w:rsidR="0020196D">
        <w:t>CABINET</w:t>
      </w:r>
      <w:r w:rsidR="00F15F7A">
        <w:t xml:space="preserve"> qu’il transmette,</w:t>
      </w:r>
      <w:r w:rsidR="00800949">
        <w:t xml:space="preserve"> </w:t>
      </w:r>
      <w:r w:rsidR="00805659">
        <w:t xml:space="preserve">aux </w:t>
      </w:r>
      <w:r>
        <w:t>MANDANTS</w:t>
      </w:r>
      <w:r w:rsidR="00805659" w:rsidRPr="003C18A5">
        <w:t xml:space="preserve"> copie d</w:t>
      </w:r>
      <w:r w:rsidR="00B1531E">
        <w:t>u récépissé</w:t>
      </w:r>
      <w:r>
        <w:t xml:space="preserve"> de dép</w:t>
      </w:r>
      <w:r w:rsidR="00973E42">
        <w:t xml:space="preserve">ôt ainsi que le texte du </w:t>
      </w:r>
      <w:r w:rsidR="005C5248">
        <w:t xml:space="preserve">ou des </w:t>
      </w:r>
      <w:r w:rsidR="00973E42">
        <w:t>BREVET</w:t>
      </w:r>
      <w:r w:rsidR="005C5248">
        <w:t>S</w:t>
      </w:r>
      <w:r w:rsidR="00973E42">
        <w:t xml:space="preserve"> tel que déposé</w:t>
      </w:r>
      <w:r w:rsidR="00800949">
        <w:t xml:space="preserve"> </w:t>
      </w:r>
      <w:r w:rsidR="001A68B8">
        <w:t xml:space="preserve">et les titres délivrés </w:t>
      </w:r>
      <w:r w:rsidR="00973E42">
        <w:t>dès que ces documents sont en sa possession.</w:t>
      </w:r>
    </w:p>
    <w:p w14:paraId="6AD38C31" w14:textId="58F7DD23" w:rsidR="00973E42" w:rsidRPr="007D44EE" w:rsidRDefault="00DD476A" w:rsidP="007D44EE">
      <w:pPr>
        <w:pStyle w:val="Titre2"/>
      </w:pPr>
      <w:bookmarkStart w:id="24" w:name="_Toc443394988"/>
      <w:bookmarkStart w:id="25" w:name="_Toc459727794"/>
      <w:r>
        <w:t>5</w:t>
      </w:r>
      <w:r w:rsidR="00A02B7A" w:rsidRPr="007D44EE">
        <w:t xml:space="preserve">.2 </w:t>
      </w:r>
      <w:r w:rsidR="00EB436D" w:rsidRPr="007D44EE">
        <w:tab/>
      </w:r>
      <w:r w:rsidR="002559C5" w:rsidRPr="007D44EE">
        <w:t>Extensions</w:t>
      </w:r>
      <w:bookmarkEnd w:id="24"/>
      <w:bookmarkEnd w:id="25"/>
    </w:p>
    <w:p w14:paraId="50B62B29" w14:textId="7E757561" w:rsidR="00A9067D" w:rsidRPr="007D44EE" w:rsidRDefault="00DD476A" w:rsidP="007D44EE">
      <w:pPr>
        <w:pStyle w:val="Titre3"/>
      </w:pPr>
      <w:bookmarkStart w:id="26" w:name="_5.2.1__Principe"/>
      <w:bookmarkEnd w:id="26"/>
      <w:r>
        <w:rPr>
          <w:u w:val="none"/>
        </w:rPr>
        <w:t>5</w:t>
      </w:r>
      <w:r w:rsidR="00A9067D" w:rsidRPr="001016BA">
        <w:rPr>
          <w:u w:val="none"/>
        </w:rPr>
        <w:t xml:space="preserve">.2.1 </w:t>
      </w:r>
      <w:r w:rsidR="00E928B1" w:rsidRPr="001016BA">
        <w:rPr>
          <w:u w:val="none"/>
        </w:rPr>
        <w:tab/>
      </w:r>
      <w:r w:rsidR="00A9067D" w:rsidRPr="007D44EE">
        <w:t>Principe général : extensions au</w:t>
      </w:r>
      <w:r w:rsidR="003A4766">
        <w:t>x</w:t>
      </w:r>
      <w:r w:rsidR="00A9067D" w:rsidRPr="007D44EE">
        <w:t xml:space="preserve"> nom</w:t>
      </w:r>
      <w:r w:rsidR="003A4766">
        <w:t>s</w:t>
      </w:r>
      <w:r w:rsidR="00A9067D" w:rsidRPr="007D44EE">
        <w:t xml:space="preserve"> de tous les COPROPRIETAIRES</w:t>
      </w:r>
    </w:p>
    <w:p w14:paraId="77A2AB5E" w14:textId="2CC47BB8" w:rsidR="00973E42" w:rsidRDefault="00973E42" w:rsidP="001B5140">
      <w:pPr>
        <w:spacing w:before="120"/>
        <w:ind w:left="567"/>
      </w:pPr>
      <w:r w:rsidRPr="005A0F47">
        <w:t xml:space="preserve">Le MANDATAIRE UNIQUE </w:t>
      </w:r>
      <w:r w:rsidR="00667B72">
        <w:t xml:space="preserve">adresse aux </w:t>
      </w:r>
      <w:r w:rsidR="00F15F7A">
        <w:t>PARTIES</w:t>
      </w:r>
      <w:r w:rsidR="00F15F7A" w:rsidRPr="005A0F47">
        <w:t xml:space="preserve"> </w:t>
      </w:r>
      <w:r w:rsidR="00667B72">
        <w:t>la liste des pays dans lesquels l</w:t>
      </w:r>
      <w:r w:rsidR="003A4766">
        <w:t xml:space="preserve">es </w:t>
      </w:r>
      <w:r w:rsidR="00667B72">
        <w:t>extension</w:t>
      </w:r>
      <w:r w:rsidR="003A4766">
        <w:t>s</w:t>
      </w:r>
      <w:r w:rsidR="00667B72">
        <w:t xml:space="preserve"> </w:t>
      </w:r>
      <w:r w:rsidR="003A4766">
        <w:t xml:space="preserve">sont </w:t>
      </w:r>
      <w:r w:rsidR="00667B72">
        <w:t>envisagée</w:t>
      </w:r>
      <w:r w:rsidR="003A4766">
        <w:t>s</w:t>
      </w:r>
      <w:r w:rsidR="009B0910">
        <w:t xml:space="preserve"> </w:t>
      </w:r>
      <w:r>
        <w:t xml:space="preserve">dans un délai raisonnable et </w:t>
      </w:r>
      <w:r w:rsidRPr="00F15F7A">
        <w:rPr>
          <w:highlight w:val="cyan"/>
        </w:rPr>
        <w:t xml:space="preserve">au moins </w:t>
      </w:r>
      <w:r w:rsidR="00F15F7A">
        <w:rPr>
          <w:highlight w:val="cyan"/>
        </w:rPr>
        <w:t>deux (</w:t>
      </w:r>
      <w:r w:rsidR="00475AE2" w:rsidRPr="00F15F7A">
        <w:rPr>
          <w:highlight w:val="cyan"/>
        </w:rPr>
        <w:t>2</w:t>
      </w:r>
      <w:r w:rsidR="00F15F7A">
        <w:rPr>
          <w:highlight w:val="cyan"/>
        </w:rPr>
        <w:t>)</w:t>
      </w:r>
      <w:r w:rsidR="00475AE2" w:rsidRPr="00F15F7A">
        <w:rPr>
          <w:highlight w:val="cyan"/>
        </w:rPr>
        <w:t xml:space="preserve"> mois </w:t>
      </w:r>
      <w:r w:rsidRPr="00F15F7A">
        <w:t>avant</w:t>
      </w:r>
      <w:r w:rsidR="005C5248">
        <w:t xml:space="preserve"> </w:t>
      </w:r>
      <w:r>
        <w:t xml:space="preserve">l’échéance pour procéder aux </w:t>
      </w:r>
      <w:r w:rsidRPr="005A0F47">
        <w:t xml:space="preserve">extensions. </w:t>
      </w:r>
      <w:r w:rsidR="00667B72" w:rsidRPr="00F15F7A">
        <w:t>En l’</w:t>
      </w:r>
      <w:r w:rsidRPr="00F15F7A">
        <w:t xml:space="preserve">absence de réponse </w:t>
      </w:r>
      <w:r w:rsidR="00667B72" w:rsidRPr="00F15F7A">
        <w:t xml:space="preserve">dans un délai de </w:t>
      </w:r>
      <w:r w:rsidR="00F15F7A" w:rsidRPr="00F15F7A">
        <w:rPr>
          <w:highlight w:val="cyan"/>
        </w:rPr>
        <w:t>un (</w:t>
      </w:r>
      <w:r w:rsidR="00667B72" w:rsidRPr="00F15F7A">
        <w:rPr>
          <w:highlight w:val="cyan"/>
        </w:rPr>
        <w:t>1</w:t>
      </w:r>
      <w:r w:rsidR="00F15F7A" w:rsidRPr="00F15F7A">
        <w:rPr>
          <w:highlight w:val="cyan"/>
        </w:rPr>
        <w:t>)</w:t>
      </w:r>
      <w:r w:rsidR="00667B72" w:rsidRPr="00F15F7A">
        <w:rPr>
          <w:highlight w:val="cyan"/>
        </w:rPr>
        <w:t xml:space="preserve"> </w:t>
      </w:r>
      <w:r w:rsidR="00667B72" w:rsidRPr="005C5248">
        <w:rPr>
          <w:highlight w:val="cyan"/>
        </w:rPr>
        <w:t>mois</w:t>
      </w:r>
      <w:r w:rsidR="005C5248">
        <w:t xml:space="preserve"> </w:t>
      </w:r>
      <w:r w:rsidR="00667B72">
        <w:t>le MANDATAIRE UNIQUE procède aux extensions proposée</w:t>
      </w:r>
      <w:r w:rsidR="00F15F7A">
        <w:t>s, sans que les autres PARTIES ne puissent avoir de recours contre lui ou le CABINET concernant cette décision</w:t>
      </w:r>
      <w:r>
        <w:t>.</w:t>
      </w:r>
    </w:p>
    <w:p w14:paraId="36952F6F" w14:textId="1BFBC716" w:rsidR="003053B7" w:rsidRDefault="003053B7" w:rsidP="001B5140">
      <w:pPr>
        <w:spacing w:before="120"/>
        <w:ind w:left="567"/>
      </w:pPr>
      <w:r>
        <w:lastRenderedPageBreak/>
        <w:t>Si un</w:t>
      </w:r>
      <w:r w:rsidR="00F15F7A">
        <w:t>e</w:t>
      </w:r>
      <w:r>
        <w:t xml:space="preserve"> ou plusieurs </w:t>
      </w:r>
      <w:r w:rsidR="00F15F7A">
        <w:t>PARTIES</w:t>
      </w:r>
      <w:r>
        <w:t xml:space="preserve"> ne souhaitent pas participer à l’extension de la protection conférée par le </w:t>
      </w:r>
      <w:r w:rsidR="005C5248">
        <w:t xml:space="preserve">ou les </w:t>
      </w:r>
      <w:r>
        <w:t>BREVET</w:t>
      </w:r>
      <w:r w:rsidR="005C5248">
        <w:t>S</w:t>
      </w:r>
      <w:r>
        <w:t xml:space="preserve"> dans tous les pays figurant sur la liste des extensions proposée par le MANDATAIRE UNIQUE, elles devront le notifier à ce dernier </w:t>
      </w:r>
      <w:r w:rsidR="003A3F89">
        <w:t xml:space="preserve">dans le délai sus visé et </w:t>
      </w:r>
      <w:r>
        <w:t>suivant la procédure prévue à l’</w:t>
      </w:r>
      <w:hyperlink w:anchor="_5.3.1_Abandon_de" w:history="1">
        <w:r w:rsidR="009B0910">
          <w:rPr>
            <w:rStyle w:val="Lienhypertexte"/>
          </w:rPr>
          <w:t xml:space="preserve">article </w:t>
        </w:r>
        <w:r w:rsidR="00F15F7A">
          <w:rPr>
            <w:rStyle w:val="Lienhypertexte"/>
          </w:rPr>
          <w:t>5</w:t>
        </w:r>
        <w:r w:rsidR="009B0910">
          <w:rPr>
            <w:rStyle w:val="Lienhypertexte"/>
          </w:rPr>
          <w:t>.3.1</w:t>
        </w:r>
      </w:hyperlink>
      <w:r>
        <w:t>.</w:t>
      </w:r>
    </w:p>
    <w:p w14:paraId="14497996" w14:textId="058D6C0F" w:rsidR="00A9067D" w:rsidRPr="00D40DEF" w:rsidRDefault="00DD476A" w:rsidP="007D44EE">
      <w:pPr>
        <w:pStyle w:val="Titre3"/>
      </w:pPr>
      <w:r>
        <w:rPr>
          <w:u w:val="none"/>
        </w:rPr>
        <w:t>5</w:t>
      </w:r>
      <w:r w:rsidR="005C5248" w:rsidRPr="001016BA">
        <w:rPr>
          <w:u w:val="none"/>
        </w:rPr>
        <w:t>.</w:t>
      </w:r>
      <w:r w:rsidR="00A9067D" w:rsidRPr="001016BA">
        <w:rPr>
          <w:u w:val="none"/>
        </w:rPr>
        <w:t xml:space="preserve">2.2 </w:t>
      </w:r>
      <w:r w:rsidR="00E928B1" w:rsidRPr="001016BA">
        <w:rPr>
          <w:u w:val="none"/>
        </w:rPr>
        <w:tab/>
      </w:r>
      <w:r w:rsidR="00A9067D" w:rsidRPr="00D40DEF">
        <w:t xml:space="preserve">Extensions au nom </w:t>
      </w:r>
      <w:r w:rsidR="00A40E1F">
        <w:t>d’un</w:t>
      </w:r>
      <w:r w:rsidR="00A9067D" w:rsidRPr="00D40DEF">
        <w:t>e partie des COPROPRIETAIRES</w:t>
      </w:r>
    </w:p>
    <w:p w14:paraId="61CA352C" w14:textId="770EBD03" w:rsidR="00A9067D" w:rsidRDefault="00973E42" w:rsidP="001B5140">
      <w:pPr>
        <w:spacing w:before="120"/>
        <w:ind w:left="567"/>
      </w:pPr>
      <w:r>
        <w:t xml:space="preserve">Si une </w:t>
      </w:r>
      <w:r w:rsidR="00C1195E">
        <w:t xml:space="preserve">ou plusieurs </w:t>
      </w:r>
      <w:r>
        <w:t>PARTIE</w:t>
      </w:r>
      <w:r w:rsidR="00C1195E">
        <w:t>S</w:t>
      </w:r>
      <w:r>
        <w:t xml:space="preserve"> souhaite</w:t>
      </w:r>
      <w:r w:rsidR="00C1195E">
        <w:t>nt</w:t>
      </w:r>
      <w:r>
        <w:t xml:space="preserve"> étendre </w:t>
      </w:r>
      <w:r w:rsidR="00C1195E">
        <w:t>la protection conférée par le</w:t>
      </w:r>
      <w:r w:rsidR="005C5248">
        <w:t xml:space="preserve"> ou les</w:t>
      </w:r>
      <w:r w:rsidR="00C1195E">
        <w:t xml:space="preserve"> BREVET</w:t>
      </w:r>
      <w:r w:rsidR="005C5248">
        <w:t>S</w:t>
      </w:r>
      <w:r w:rsidR="00C1195E">
        <w:t xml:space="preserve"> au-delà de la liste proposée par le MANDATAIRE UNIQUE, elles devront le </w:t>
      </w:r>
      <w:r w:rsidR="00C1195E" w:rsidRPr="00A40E1F">
        <w:t>notifier</w:t>
      </w:r>
      <w:r w:rsidR="00C1195E" w:rsidRPr="00A40E1F">
        <w:rPr>
          <w:highlight w:val="cyan"/>
        </w:rPr>
        <w:t xml:space="preserve"> </w:t>
      </w:r>
      <w:r w:rsidR="00A40E1F">
        <w:rPr>
          <w:highlight w:val="cyan"/>
        </w:rPr>
        <w:t>un (</w:t>
      </w:r>
      <w:r w:rsidR="00B272C0" w:rsidRPr="005C5248">
        <w:rPr>
          <w:highlight w:val="cyan"/>
        </w:rPr>
        <w:t>1</w:t>
      </w:r>
      <w:r w:rsidR="00A40E1F">
        <w:rPr>
          <w:highlight w:val="cyan"/>
        </w:rPr>
        <w:t>)</w:t>
      </w:r>
      <w:r w:rsidR="00B272C0" w:rsidRPr="005C5248">
        <w:rPr>
          <w:highlight w:val="cyan"/>
        </w:rPr>
        <w:t xml:space="preserve"> mois </w:t>
      </w:r>
      <w:r w:rsidR="00C1195E" w:rsidRPr="005C5248">
        <w:rPr>
          <w:highlight w:val="cyan"/>
        </w:rPr>
        <w:t>avant la date limite</w:t>
      </w:r>
      <w:r w:rsidR="00C1195E">
        <w:t xml:space="preserve"> pour </w:t>
      </w:r>
      <w:r w:rsidR="00B534FE">
        <w:t xml:space="preserve">procéder </w:t>
      </w:r>
      <w:r w:rsidR="00C1195E">
        <w:t>auxdites e</w:t>
      </w:r>
      <w:r w:rsidR="006853A8">
        <w:t>xtensions au MANDATAIRE UNIQUE.</w:t>
      </w:r>
      <w:r w:rsidR="00C1195E">
        <w:t xml:space="preserve"> Le MANDATAIRE UNIQUE consulte les autres PARTIES quant à la proposition formulée.</w:t>
      </w:r>
    </w:p>
    <w:p w14:paraId="2566D657" w14:textId="77777777" w:rsidR="00475AE2" w:rsidRDefault="00475AE2" w:rsidP="001B5140">
      <w:pPr>
        <w:spacing w:before="120"/>
        <w:ind w:left="567"/>
      </w:pPr>
      <w:r>
        <w:t xml:space="preserve">Si l’ensemble des COPROPRIETAIRES souhaitent cette extension, </w:t>
      </w:r>
      <w:r w:rsidR="00FD354D">
        <w:t>celle-ci sera réalisée au nom de tous les COPRORPIETAIRES.</w:t>
      </w:r>
    </w:p>
    <w:p w14:paraId="75399D05" w14:textId="2DAE9772" w:rsidR="00475AE2" w:rsidRDefault="00475AE2" w:rsidP="001B5140">
      <w:pPr>
        <w:spacing w:before="120"/>
        <w:ind w:left="567"/>
      </w:pPr>
      <w:r>
        <w:t xml:space="preserve">Si </w:t>
      </w:r>
      <w:r w:rsidR="00FD354D">
        <w:t xml:space="preserve">les autres COPROPRIETAIRES ne souhaitent pas cette extension, </w:t>
      </w:r>
      <w:r w:rsidR="003053B7">
        <w:t xml:space="preserve">celle-ci sera faite par </w:t>
      </w:r>
      <w:r>
        <w:t>le MANDATAIRE</w:t>
      </w:r>
      <w:r w:rsidR="00E33EB2">
        <w:t xml:space="preserve"> UNIQUE</w:t>
      </w:r>
      <w:r>
        <w:t xml:space="preserve"> au</w:t>
      </w:r>
      <w:r w:rsidR="00FD354D">
        <w:t>x seuls</w:t>
      </w:r>
      <w:r w:rsidR="005C5248">
        <w:t xml:space="preserve"> </w:t>
      </w:r>
      <w:r w:rsidR="000D2603">
        <w:t xml:space="preserve">noms et </w:t>
      </w:r>
      <w:r>
        <w:t xml:space="preserve">frais du </w:t>
      </w:r>
      <w:r w:rsidR="003053B7">
        <w:t xml:space="preserve">ou des </w:t>
      </w:r>
      <w:r w:rsidR="00D20659">
        <w:t>COPROPRIETAIRE</w:t>
      </w:r>
      <w:r w:rsidR="003053B7">
        <w:t>S</w:t>
      </w:r>
      <w:r w:rsidR="003A4766">
        <w:t xml:space="preserve"> </w:t>
      </w:r>
      <w:r>
        <w:t xml:space="preserve">qui </w:t>
      </w:r>
      <w:r w:rsidR="003053B7">
        <w:t xml:space="preserve">l’ont </w:t>
      </w:r>
      <w:r>
        <w:t>demandée</w:t>
      </w:r>
      <w:r w:rsidR="00A40E1F">
        <w:t xml:space="preserve"> ou acceptée</w:t>
      </w:r>
      <w:r w:rsidR="00FD354D">
        <w:t>.</w:t>
      </w:r>
    </w:p>
    <w:p w14:paraId="3E49CBB7" w14:textId="27799EB2" w:rsidR="00256B5D" w:rsidRPr="00FD354D" w:rsidRDefault="00DD476A" w:rsidP="007D44EE">
      <w:pPr>
        <w:pStyle w:val="Titre2"/>
      </w:pPr>
      <w:bookmarkStart w:id="27" w:name="_Toc443394989"/>
      <w:bookmarkStart w:id="28" w:name="_Toc459727795"/>
      <w:r>
        <w:t>5</w:t>
      </w:r>
      <w:r w:rsidR="00B64D8A" w:rsidRPr="00FD354D">
        <w:t xml:space="preserve">.3 </w:t>
      </w:r>
      <w:r w:rsidR="00FD354D">
        <w:tab/>
      </w:r>
      <w:r w:rsidR="003029F8">
        <w:t>Cession ou a</w:t>
      </w:r>
      <w:r w:rsidR="003029F8" w:rsidRPr="00FD354D">
        <w:t>bandon</w:t>
      </w:r>
      <w:bookmarkEnd w:id="27"/>
      <w:bookmarkEnd w:id="28"/>
    </w:p>
    <w:p w14:paraId="301911E9" w14:textId="5EA96BD8" w:rsidR="002866C1" w:rsidRPr="00FD354D" w:rsidRDefault="00DD476A" w:rsidP="007D44EE">
      <w:pPr>
        <w:pStyle w:val="Titre3"/>
      </w:pPr>
      <w:bookmarkStart w:id="29" w:name="_5.3.1_Abandon_de"/>
      <w:bookmarkEnd w:id="29"/>
      <w:r>
        <w:rPr>
          <w:u w:val="none"/>
        </w:rPr>
        <w:t>5</w:t>
      </w:r>
      <w:r w:rsidR="002866C1" w:rsidRPr="001016BA">
        <w:rPr>
          <w:u w:val="none"/>
        </w:rPr>
        <w:t>.3.1</w:t>
      </w:r>
      <w:r w:rsidR="002866C1" w:rsidRPr="001016BA">
        <w:rPr>
          <w:u w:val="none"/>
        </w:rPr>
        <w:tab/>
      </w:r>
      <w:r w:rsidR="00256B5D" w:rsidRPr="00FD354D">
        <w:t>Abandon</w:t>
      </w:r>
      <w:r w:rsidR="003029F8">
        <w:t xml:space="preserve"> de sa QUOTE-PART de PROPRIETE</w:t>
      </w:r>
      <w:r w:rsidR="00256B5D" w:rsidRPr="00FD354D">
        <w:t xml:space="preserve"> par un</w:t>
      </w:r>
      <w:r w:rsidR="002866C1" w:rsidRPr="00FD354D">
        <w:t xml:space="preserve"> COPROPRIETAIRE.</w:t>
      </w:r>
    </w:p>
    <w:p w14:paraId="4CD0D6BC" w14:textId="77777777" w:rsidR="004F39F2" w:rsidRDefault="00531CCE" w:rsidP="001B5140">
      <w:pPr>
        <w:ind w:left="567" w:right="-1"/>
      </w:pPr>
      <w:r w:rsidRPr="008F406D">
        <w:t xml:space="preserve">A l’exception du cas d’abandon d’une première demande de </w:t>
      </w:r>
      <w:r w:rsidR="005C5248" w:rsidRPr="008F406D">
        <w:t xml:space="preserve">BREVET </w:t>
      </w:r>
      <w:r w:rsidRPr="008F406D">
        <w:t>au profit d’un second dépôt effectué et revendiquant le droit de p</w:t>
      </w:r>
      <w:r>
        <w:t xml:space="preserve">riorité lié au premier dépôt, </w:t>
      </w:r>
      <w:r w:rsidR="005265C2">
        <w:t xml:space="preserve">si </w:t>
      </w:r>
      <w:r w:rsidR="00C313AB">
        <w:t>l’un</w:t>
      </w:r>
      <w:r w:rsidR="004F39F2">
        <w:t xml:space="preserve"> des COPROPRIETAIRE</w:t>
      </w:r>
      <w:r w:rsidR="00C313AB">
        <w:t>S</w:t>
      </w:r>
      <w:r w:rsidR="003A07EB">
        <w:t> </w:t>
      </w:r>
      <w:r w:rsidR="004F39F2">
        <w:rPr>
          <w:caps/>
        </w:rPr>
        <w:t>:</w:t>
      </w:r>
    </w:p>
    <w:p w14:paraId="02CAC1E4" w14:textId="05B93E1F" w:rsidR="004F39F2" w:rsidRDefault="004F39F2" w:rsidP="001B5140">
      <w:pPr>
        <w:pStyle w:val="Paragraphedeliste"/>
        <w:numPr>
          <w:ilvl w:val="0"/>
          <w:numId w:val="25"/>
        </w:numPr>
        <w:spacing w:before="120"/>
        <w:ind w:left="1134" w:right="-1"/>
      </w:pPr>
      <w:r>
        <w:t xml:space="preserve">décide d’abandonner sa </w:t>
      </w:r>
      <w:r w:rsidR="00A40E1F">
        <w:t xml:space="preserve">QUOTE-PART </w:t>
      </w:r>
      <w:r>
        <w:t xml:space="preserve">de propriété sur le </w:t>
      </w:r>
      <w:r w:rsidR="005C5248">
        <w:t xml:space="preserve">ou les </w:t>
      </w:r>
      <w:r>
        <w:t>BREVET</w:t>
      </w:r>
      <w:r w:rsidR="005C5248">
        <w:t>S</w:t>
      </w:r>
      <w:r>
        <w:t>, ou</w:t>
      </w:r>
    </w:p>
    <w:p w14:paraId="377D0844" w14:textId="42EA9DBC" w:rsidR="003A3F89" w:rsidRDefault="004F39F2" w:rsidP="001B5140">
      <w:pPr>
        <w:pStyle w:val="Paragraphedeliste"/>
        <w:numPr>
          <w:ilvl w:val="0"/>
          <w:numId w:val="25"/>
        </w:numPr>
        <w:spacing w:before="120"/>
        <w:ind w:left="1134" w:right="-1"/>
      </w:pPr>
      <w:r>
        <w:t xml:space="preserve">ne souhaite pas participer à </w:t>
      </w:r>
      <w:r w:rsidR="00A73EE8">
        <w:t xml:space="preserve">certaines </w:t>
      </w:r>
      <w:r>
        <w:t>extension</w:t>
      </w:r>
      <w:r w:rsidR="00A73EE8">
        <w:t>s</w:t>
      </w:r>
      <w:r>
        <w:t xml:space="preserve"> </w:t>
      </w:r>
      <w:r w:rsidR="003F2EC9">
        <w:t xml:space="preserve">dans les conditions de </w:t>
      </w:r>
      <w:hyperlink w:anchor="_5.2.1__Principe" w:history="1">
        <w:r w:rsidR="00FF5885">
          <w:rPr>
            <w:rStyle w:val="Lienhypertexte"/>
          </w:rPr>
          <w:t>l'</w:t>
        </w:r>
        <w:r w:rsidR="00151651">
          <w:rPr>
            <w:rStyle w:val="Lienhypertexte"/>
          </w:rPr>
          <w:t>A</w:t>
        </w:r>
        <w:r w:rsidR="00FF5885">
          <w:rPr>
            <w:rStyle w:val="Lienhypertexte"/>
          </w:rPr>
          <w:t xml:space="preserve">rticle </w:t>
        </w:r>
        <w:r w:rsidR="00DD476A">
          <w:rPr>
            <w:rStyle w:val="Lienhypertexte"/>
          </w:rPr>
          <w:t>5</w:t>
        </w:r>
        <w:r w:rsidR="00FF5885">
          <w:rPr>
            <w:rStyle w:val="Lienhypertexte"/>
          </w:rPr>
          <w:t>.2.1</w:t>
        </w:r>
      </w:hyperlink>
      <w:r w:rsidR="00800949">
        <w:t xml:space="preserve"> </w:t>
      </w:r>
      <w:r w:rsidR="009D3866">
        <w:t xml:space="preserve">ou </w:t>
      </w:r>
      <w:r w:rsidR="0060129B">
        <w:t>procédures exceptionnelles</w:t>
      </w:r>
      <w:r w:rsidR="00151651">
        <w:t>,</w:t>
      </w:r>
    </w:p>
    <w:p w14:paraId="37461934" w14:textId="024FB4C1" w:rsidR="005C587B" w:rsidRDefault="004F39F2" w:rsidP="001B5140">
      <w:pPr>
        <w:spacing w:before="240"/>
        <w:ind w:left="567" w:right="-1"/>
      </w:pPr>
      <w:proofErr w:type="gramStart"/>
      <w:r>
        <w:t>il</w:t>
      </w:r>
      <w:proofErr w:type="gramEnd"/>
      <w:r>
        <w:t xml:space="preserve"> le notifie par écrit </w:t>
      </w:r>
      <w:r w:rsidRPr="00FD354D">
        <w:rPr>
          <w:iCs/>
        </w:rPr>
        <w:t>au</w:t>
      </w:r>
      <w:r w:rsidR="003A3F89">
        <w:rPr>
          <w:iCs/>
        </w:rPr>
        <w:t xml:space="preserve"> MANDATAIRE UNIQUE </w:t>
      </w:r>
      <w:r w:rsidR="003A4766">
        <w:t xml:space="preserve">et </w:t>
      </w:r>
      <w:r w:rsidR="00A73EE8">
        <w:t>cède</w:t>
      </w:r>
      <w:r w:rsidRPr="00FD354D">
        <w:t xml:space="preserve"> </w:t>
      </w:r>
      <w:r w:rsidRPr="00FD354D">
        <w:rPr>
          <w:iCs/>
        </w:rPr>
        <w:t>aux autres COPROPRIETAIRES</w:t>
      </w:r>
      <w:r w:rsidR="003A07EB">
        <w:rPr>
          <w:iCs/>
        </w:rPr>
        <w:t xml:space="preserve"> </w:t>
      </w:r>
      <w:r>
        <w:t xml:space="preserve">sa </w:t>
      </w:r>
      <w:r w:rsidR="00A40E1F">
        <w:t xml:space="preserve">QUOTE-PART </w:t>
      </w:r>
      <w:r>
        <w:t xml:space="preserve">de propriété sur </w:t>
      </w:r>
      <w:r w:rsidR="005C5248">
        <w:t xml:space="preserve">le ou </w:t>
      </w:r>
      <w:r>
        <w:t>le</w:t>
      </w:r>
      <w:r w:rsidR="005C5248">
        <w:t>s</w:t>
      </w:r>
      <w:r>
        <w:t>dit</w:t>
      </w:r>
      <w:r w:rsidR="00A73EE8">
        <w:t>s</w:t>
      </w:r>
      <w:r>
        <w:t xml:space="preserve"> BREVET</w:t>
      </w:r>
      <w:r w:rsidR="005C5248">
        <w:t>S</w:t>
      </w:r>
      <w:r w:rsidR="00EB7B32">
        <w:t xml:space="preserve">. </w:t>
      </w:r>
      <w:r>
        <w:t xml:space="preserve">Le partage des droits ainsi abandonnés par le </w:t>
      </w:r>
      <w:r w:rsidR="00C313AB">
        <w:t>COPROPRIETAIRE</w:t>
      </w:r>
      <w:r>
        <w:t xml:space="preserve"> entre les autres </w:t>
      </w:r>
      <w:r w:rsidR="009D3866">
        <w:t>COPROPRIETAIRES</w:t>
      </w:r>
      <w:r w:rsidR="003A07EB">
        <w:t xml:space="preserve"> </w:t>
      </w:r>
      <w:r>
        <w:t xml:space="preserve">se </w:t>
      </w:r>
      <w:r w:rsidR="00D20659">
        <w:t>fait</w:t>
      </w:r>
      <w:r>
        <w:t>, sous réserve de conventions contraire entre eux, au prorat</w:t>
      </w:r>
      <w:r w:rsidR="00C313AB">
        <w:t>a de leur QUOTE-PART respective</w:t>
      </w:r>
      <w:r>
        <w:t xml:space="preserve">. </w:t>
      </w:r>
    </w:p>
    <w:p w14:paraId="1741BF80" w14:textId="77777777" w:rsidR="00FD354D" w:rsidRDefault="00FD354D" w:rsidP="001B5140">
      <w:pPr>
        <w:ind w:left="567"/>
      </w:pPr>
    </w:p>
    <w:p w14:paraId="505C62A6" w14:textId="77777777" w:rsidR="00702E2F" w:rsidRDefault="005C587B" w:rsidP="001B5140">
      <w:pPr>
        <w:ind w:left="567"/>
      </w:pPr>
      <w:r>
        <w:t xml:space="preserve">L’abandon desdits droits prendra effet à compter de la réception de la notification d’abandon par le MANDATAIRE UNIQUE. </w:t>
      </w:r>
    </w:p>
    <w:p w14:paraId="63003F91" w14:textId="77777777" w:rsidR="00611F7B" w:rsidRPr="00FD6522" w:rsidRDefault="00611F7B" w:rsidP="001B5140">
      <w:pPr>
        <w:spacing w:before="120"/>
        <w:ind w:left="567"/>
        <w:rPr>
          <w:szCs w:val="22"/>
        </w:rPr>
      </w:pPr>
      <w:r>
        <w:t xml:space="preserve">En cas d’abandon de tous les BREVETS par l’ensemble des COPROPRIETAIRES, </w:t>
      </w:r>
      <w:r w:rsidR="005C5248">
        <w:t>l</w:t>
      </w:r>
      <w:r>
        <w:t xml:space="preserve">e </w:t>
      </w:r>
      <w:r w:rsidR="005C5248">
        <w:t xml:space="preserve">MANDATAIRE UNIQUE </w:t>
      </w:r>
      <w:r>
        <w:t>s'engage à en informer tous les COPROPRIETAIRES avant l'abandon effectif pour permettre à ces derniers le cas échéant d'en proposer la reprise à leurs inventeurs.</w:t>
      </w:r>
    </w:p>
    <w:p w14:paraId="05DAF7EB" w14:textId="66BE7178" w:rsidR="002866C1" w:rsidRDefault="00DD476A" w:rsidP="007D44EE">
      <w:pPr>
        <w:pStyle w:val="Titre3"/>
      </w:pPr>
      <w:bookmarkStart w:id="30" w:name="_5.3.2_Arrêt_d’une"/>
      <w:bookmarkEnd w:id="30"/>
      <w:r>
        <w:rPr>
          <w:u w:val="none"/>
        </w:rPr>
        <w:t>5</w:t>
      </w:r>
      <w:r w:rsidR="002866C1" w:rsidRPr="001016BA">
        <w:rPr>
          <w:u w:val="none"/>
        </w:rPr>
        <w:t>.</w:t>
      </w:r>
      <w:r w:rsidR="005D35E2" w:rsidRPr="001016BA">
        <w:rPr>
          <w:u w:val="none"/>
        </w:rPr>
        <w:t>3.</w:t>
      </w:r>
      <w:r w:rsidR="002866C1" w:rsidRPr="001016BA">
        <w:rPr>
          <w:u w:val="none"/>
        </w:rPr>
        <w:t>2</w:t>
      </w:r>
      <w:r w:rsidR="002866C1" w:rsidRPr="001016BA">
        <w:rPr>
          <w:u w:val="none"/>
        </w:rPr>
        <w:tab/>
      </w:r>
      <w:r w:rsidR="002866C1" w:rsidRPr="009B1EFB">
        <w:t xml:space="preserve">Arrêt d’une procédure de Propriété </w:t>
      </w:r>
      <w:r w:rsidR="00A40E1F">
        <w:t>Industrielle</w:t>
      </w:r>
      <w:r w:rsidR="002866C1" w:rsidRPr="009B1EFB">
        <w:t xml:space="preserve"> afférente au</w:t>
      </w:r>
      <w:r w:rsidR="005C5248">
        <w:t>x</w:t>
      </w:r>
      <w:r w:rsidR="002866C1" w:rsidRPr="009B1EFB">
        <w:t xml:space="preserve"> BREVET</w:t>
      </w:r>
      <w:r w:rsidR="005C5248">
        <w:t>S</w:t>
      </w:r>
      <w:r w:rsidR="002866C1" w:rsidRPr="009B1EFB">
        <w:t xml:space="preserve"> </w:t>
      </w:r>
      <w:r w:rsidR="003F2EC9">
        <w:t xml:space="preserve">par le </w:t>
      </w:r>
      <w:r w:rsidR="00C70B7D" w:rsidRPr="009B1EFB">
        <w:t>MANDATAIRE</w:t>
      </w:r>
      <w:r w:rsidR="006853A8">
        <w:t xml:space="preserve"> </w:t>
      </w:r>
      <w:r w:rsidR="00E33EB2">
        <w:t>UNIQUE</w:t>
      </w:r>
      <w:r w:rsidR="00C70B7D" w:rsidRPr="009B1EFB">
        <w:t xml:space="preserve"> </w:t>
      </w:r>
    </w:p>
    <w:p w14:paraId="3C65AB3E" w14:textId="6D5C1253" w:rsidR="00695C21" w:rsidRDefault="002866C1" w:rsidP="001B5140">
      <w:pPr>
        <w:spacing w:before="120"/>
        <w:ind w:left="567"/>
      </w:pPr>
      <w:r>
        <w:t xml:space="preserve">Si le </w:t>
      </w:r>
      <w:r w:rsidR="00C70B7D">
        <w:t xml:space="preserve">MANDATAIRE </w:t>
      </w:r>
      <w:r w:rsidR="00E33EB2">
        <w:t xml:space="preserve">UNIQUE </w:t>
      </w:r>
      <w:r w:rsidRPr="00FD354D">
        <w:t xml:space="preserve">décide </w:t>
      </w:r>
      <w:r w:rsidR="00F12813">
        <w:t xml:space="preserve">de ne pas poursuivre une procédure </w:t>
      </w:r>
      <w:r w:rsidR="00A40E1F" w:rsidRPr="009B1EFB">
        <w:t xml:space="preserve">de Propriété </w:t>
      </w:r>
      <w:r w:rsidR="00A40E1F">
        <w:t>Industrielle</w:t>
      </w:r>
      <w:r w:rsidR="00A40E1F" w:rsidRPr="009B1EFB">
        <w:t xml:space="preserve"> afférente au</w:t>
      </w:r>
      <w:r w:rsidR="00A40E1F">
        <w:t>x</w:t>
      </w:r>
      <w:r w:rsidR="00A40E1F" w:rsidRPr="009B1EFB">
        <w:t xml:space="preserve"> BREVET</w:t>
      </w:r>
      <w:r w:rsidR="00A40E1F">
        <w:t>S</w:t>
      </w:r>
      <w:r w:rsidR="00A40E1F" w:rsidRPr="009B1EFB">
        <w:t xml:space="preserve"> </w:t>
      </w:r>
      <w:r w:rsidR="00F12813">
        <w:t>dans un pays</w:t>
      </w:r>
      <w:r w:rsidRPr="00FD354D">
        <w:t xml:space="preserve">, il le notifiera par écrit aux </w:t>
      </w:r>
      <w:r w:rsidR="009B0910">
        <w:rPr>
          <w:iCs/>
        </w:rPr>
        <w:t>MANDANTS</w:t>
      </w:r>
      <w:r w:rsidR="003A07EB">
        <w:rPr>
          <w:iCs/>
        </w:rPr>
        <w:t xml:space="preserve"> </w:t>
      </w:r>
      <w:r w:rsidRPr="00FD354D">
        <w:t xml:space="preserve">au moins </w:t>
      </w:r>
      <w:r w:rsidRPr="005C5248">
        <w:rPr>
          <w:highlight w:val="cyan"/>
        </w:rPr>
        <w:t>deux (2) mois avant la prochaine échéance</w:t>
      </w:r>
      <w:r w:rsidRPr="00FD354D">
        <w:t xml:space="preserve"> de procédure de propriété industrielle</w:t>
      </w:r>
      <w:r w:rsidR="004B1574">
        <w:t>.</w:t>
      </w:r>
    </w:p>
    <w:p w14:paraId="23673E32" w14:textId="7C69284D" w:rsidR="001B18CF" w:rsidRDefault="002866C1" w:rsidP="001B5140">
      <w:pPr>
        <w:spacing w:before="120"/>
        <w:ind w:left="567"/>
      </w:pPr>
      <w:r w:rsidRPr="00FD354D">
        <w:lastRenderedPageBreak/>
        <w:t xml:space="preserve">Les </w:t>
      </w:r>
      <w:r w:rsidR="001D395E" w:rsidRPr="00FD354D">
        <w:rPr>
          <w:iCs/>
        </w:rPr>
        <w:t>COPROPRIETAIRES</w:t>
      </w:r>
      <w:r w:rsidR="005C5248">
        <w:rPr>
          <w:iCs/>
        </w:rPr>
        <w:t xml:space="preserve"> </w:t>
      </w:r>
      <w:r w:rsidRPr="00FD354D">
        <w:t xml:space="preserve">se concertent afin de décider </w:t>
      </w:r>
      <w:r w:rsidR="00F12813">
        <w:t xml:space="preserve">s’ils poursuivent la procédure </w:t>
      </w:r>
      <w:r w:rsidR="00A40E1F" w:rsidRPr="009B1EFB">
        <w:t xml:space="preserve">de Propriété </w:t>
      </w:r>
      <w:r w:rsidR="00A40E1F">
        <w:t>Industrielle</w:t>
      </w:r>
      <w:r w:rsidR="00A40E1F" w:rsidRPr="009B1EFB">
        <w:t xml:space="preserve"> afférente au</w:t>
      </w:r>
      <w:r w:rsidR="00A40E1F">
        <w:t>x</w:t>
      </w:r>
      <w:r w:rsidR="00A40E1F" w:rsidRPr="009B1EFB">
        <w:t xml:space="preserve"> BREVET</w:t>
      </w:r>
      <w:r w:rsidR="00A40E1F">
        <w:t>S</w:t>
      </w:r>
      <w:r w:rsidR="00A40E1F" w:rsidRPr="009B1EFB">
        <w:t xml:space="preserve"> </w:t>
      </w:r>
      <w:r w:rsidR="00F12813">
        <w:t xml:space="preserve">dans le ou les pays concernés et d’organiser la prise en charge </w:t>
      </w:r>
      <w:r w:rsidRPr="00FD354D">
        <w:t xml:space="preserve">des FRAIS </w:t>
      </w:r>
      <w:r w:rsidR="00A40E1F">
        <w:t>DIRECTS</w:t>
      </w:r>
      <w:r w:rsidRPr="00FD354D">
        <w:t xml:space="preserve"> afférents </w:t>
      </w:r>
      <w:r w:rsidR="003778D5">
        <w:t>à la</w:t>
      </w:r>
      <w:r w:rsidRPr="00FD354D">
        <w:t xml:space="preserve"> poursuite des procédures</w:t>
      </w:r>
      <w:r w:rsidR="004B1574">
        <w:t>.</w:t>
      </w:r>
    </w:p>
    <w:p w14:paraId="4AC9C161" w14:textId="6582CBD6" w:rsidR="002866C1" w:rsidRDefault="002866C1" w:rsidP="001B5140">
      <w:pPr>
        <w:spacing w:before="120"/>
        <w:ind w:left="567"/>
      </w:pPr>
      <w:r w:rsidRPr="00FD354D">
        <w:t>Le</w:t>
      </w:r>
      <w:r w:rsidR="004B1574">
        <w:t xml:space="preserve">s </w:t>
      </w:r>
      <w:r w:rsidR="009B0910">
        <w:t>MANDANTS</w:t>
      </w:r>
      <w:r w:rsidR="004B1574">
        <w:t xml:space="preserve"> et</w:t>
      </w:r>
      <w:r w:rsidR="003A07EB">
        <w:t xml:space="preserve"> </w:t>
      </w:r>
      <w:r w:rsidR="00695C21">
        <w:t>le</w:t>
      </w:r>
      <w:r w:rsidR="003A07EB">
        <w:t xml:space="preserve"> </w:t>
      </w:r>
      <w:r w:rsidR="00C70B7D" w:rsidRPr="00FD354D">
        <w:t>MANDATAIRE</w:t>
      </w:r>
      <w:r w:rsidR="00E33EB2">
        <w:t xml:space="preserve"> UNIQUE</w:t>
      </w:r>
      <w:r w:rsidR="00702E2F">
        <w:t xml:space="preserve"> </w:t>
      </w:r>
      <w:r w:rsidR="00695C21">
        <w:t>définiront</w:t>
      </w:r>
      <w:r w:rsidR="004B1574">
        <w:t xml:space="preserve"> ensemble les modalités de valorisation dans le ou les pays concernés. </w:t>
      </w:r>
      <w:r w:rsidRPr="00702E2F">
        <w:t xml:space="preserve">Les FRAIS </w:t>
      </w:r>
      <w:r w:rsidR="00A40E1F">
        <w:t>DIRECTS</w:t>
      </w:r>
      <w:r w:rsidRPr="00702E2F">
        <w:t xml:space="preserve"> payés par le MANDATAIRE </w:t>
      </w:r>
      <w:r w:rsidR="00314A66" w:rsidRPr="00702E2F">
        <w:t xml:space="preserve">UNIQUE </w:t>
      </w:r>
      <w:r w:rsidRPr="00702E2F">
        <w:t xml:space="preserve">antérieurement aux décisions visées au présent </w:t>
      </w:r>
      <w:r w:rsidR="00A40E1F">
        <w:t>A</w:t>
      </w:r>
      <w:r w:rsidRPr="00702E2F">
        <w:t xml:space="preserve">rticle ne pourront en aucun cas lui être remboursés. A moins que les </w:t>
      </w:r>
      <w:r w:rsidR="001D395E" w:rsidRPr="00702E2F">
        <w:rPr>
          <w:iCs/>
        </w:rPr>
        <w:t>COPROPRIETAIRES</w:t>
      </w:r>
      <w:r w:rsidR="003A07EB">
        <w:rPr>
          <w:iCs/>
        </w:rPr>
        <w:t xml:space="preserve"> </w:t>
      </w:r>
      <w:r w:rsidRPr="00702E2F">
        <w:t xml:space="preserve">n'en disposent ensemble autrement, le MANDATAIRE </w:t>
      </w:r>
      <w:r w:rsidR="00314A66" w:rsidRPr="00702E2F">
        <w:t xml:space="preserve">UNIQUE </w:t>
      </w:r>
      <w:r w:rsidR="003A4766">
        <w:t xml:space="preserve">n’aura plus droit, </w:t>
      </w:r>
      <w:r w:rsidRPr="00702E2F">
        <w:t xml:space="preserve">à compter de la réception de la notification par les </w:t>
      </w:r>
      <w:r w:rsidR="001D395E" w:rsidRPr="00702E2F">
        <w:rPr>
          <w:iCs/>
        </w:rPr>
        <w:t>COPROPRIETAIRES</w:t>
      </w:r>
      <w:r w:rsidRPr="00702E2F">
        <w:t xml:space="preserve">, </w:t>
      </w:r>
      <w:r w:rsidR="003A4766">
        <w:t xml:space="preserve">à </w:t>
      </w:r>
      <w:r w:rsidRPr="00702E2F">
        <w:t>aucun REVENU D'EXPLOITATION sur lesdits BREVETS pour ce ou ces pays donnés.</w:t>
      </w:r>
    </w:p>
    <w:p w14:paraId="68DA5E0A" w14:textId="0F39AA50" w:rsidR="0060129B" w:rsidRDefault="0060129B" w:rsidP="001B5140">
      <w:pPr>
        <w:spacing w:before="120"/>
        <w:ind w:left="567"/>
      </w:pPr>
      <w:r>
        <w:t>Si le MANDATAIRE UNIQUE est COPROPRIETAIRE, il cède</w:t>
      </w:r>
      <w:r w:rsidRPr="00FD354D">
        <w:t xml:space="preserve"> </w:t>
      </w:r>
      <w:r>
        <w:t xml:space="preserve">dans ce cas </w:t>
      </w:r>
      <w:r w:rsidRPr="00FD354D">
        <w:rPr>
          <w:iCs/>
        </w:rPr>
        <w:t>aux autres COPROPRIETAIRES</w:t>
      </w:r>
      <w:r>
        <w:rPr>
          <w:iCs/>
        </w:rPr>
        <w:t xml:space="preserve"> </w:t>
      </w:r>
      <w:r>
        <w:t>sa QUOTE-PART de propriété sur le ou lesdits BREVETS.</w:t>
      </w:r>
    </w:p>
    <w:p w14:paraId="390C8F70" w14:textId="1A911254" w:rsidR="003029F8" w:rsidRDefault="00DD476A" w:rsidP="007D44EE">
      <w:pPr>
        <w:pStyle w:val="Titre3"/>
      </w:pPr>
      <w:r>
        <w:rPr>
          <w:u w:val="none"/>
        </w:rPr>
        <w:t>5</w:t>
      </w:r>
      <w:r w:rsidR="003029F8" w:rsidRPr="001016BA">
        <w:rPr>
          <w:u w:val="none"/>
        </w:rPr>
        <w:t>.3.</w:t>
      </w:r>
      <w:r w:rsidR="00C27672" w:rsidRPr="001016BA">
        <w:rPr>
          <w:u w:val="none"/>
        </w:rPr>
        <w:t>3</w:t>
      </w:r>
      <w:r w:rsidR="00E928B1" w:rsidRPr="001016BA">
        <w:rPr>
          <w:u w:val="none"/>
        </w:rPr>
        <w:tab/>
      </w:r>
      <w:r w:rsidR="003029F8" w:rsidRPr="003029F8">
        <w:t xml:space="preserve">Cession </w:t>
      </w:r>
    </w:p>
    <w:p w14:paraId="465617CB" w14:textId="77777777" w:rsidR="00A83011" w:rsidRPr="00A83011" w:rsidRDefault="0060129B" w:rsidP="00A83011">
      <w:pPr>
        <w:pStyle w:val="Paragraphedeliste"/>
        <w:numPr>
          <w:ilvl w:val="0"/>
          <w:numId w:val="20"/>
        </w:numPr>
        <w:spacing w:before="240"/>
        <w:ind w:left="567" w:hanging="283"/>
        <w:rPr>
          <w:i/>
          <w:szCs w:val="22"/>
        </w:rPr>
      </w:pPr>
      <w:r w:rsidRPr="007811C2">
        <w:rPr>
          <w:i/>
          <w:szCs w:val="22"/>
        </w:rPr>
        <w:t>Cession totale à tiers</w:t>
      </w:r>
      <w:r w:rsidRPr="00A83011">
        <w:rPr>
          <w:i/>
          <w:szCs w:val="22"/>
        </w:rPr>
        <w:t xml:space="preserve">. </w:t>
      </w:r>
    </w:p>
    <w:p w14:paraId="31E7966D" w14:textId="6FDB92F2" w:rsidR="001230C3" w:rsidRPr="00D56D48" w:rsidRDefault="002E3E68" w:rsidP="00A83011">
      <w:pPr>
        <w:spacing w:before="240"/>
        <w:ind w:left="567"/>
      </w:pPr>
      <w:r w:rsidRPr="00D56D48">
        <w:t xml:space="preserve">Le MANDATAIRE UNIQUE ne peut céder à un </w:t>
      </w:r>
      <w:r w:rsidR="00BB3DC9">
        <w:t>tiers</w:t>
      </w:r>
      <w:r w:rsidRPr="00D56D48">
        <w:t xml:space="preserve"> ou abandonner </w:t>
      </w:r>
      <w:r w:rsidR="00A40E1F">
        <w:t xml:space="preserve">tout ou partie des BREVETS </w:t>
      </w:r>
      <w:r w:rsidR="00870147">
        <w:t>au nom et pour le compte des PARTIES</w:t>
      </w:r>
      <w:r w:rsidRPr="00D56D48">
        <w:t xml:space="preserve">. </w:t>
      </w:r>
    </w:p>
    <w:p w14:paraId="1C82AC2A" w14:textId="22B03839" w:rsidR="004101FE" w:rsidRPr="005C5248" w:rsidRDefault="004101FE" w:rsidP="00870147">
      <w:pPr>
        <w:pStyle w:val="Paragraphedeliste"/>
        <w:spacing w:before="120"/>
        <w:ind w:left="567"/>
        <w:rPr>
          <w:szCs w:val="22"/>
        </w:rPr>
      </w:pPr>
      <w:r w:rsidRPr="005C5248">
        <w:rPr>
          <w:szCs w:val="22"/>
        </w:rPr>
        <w:t>En revanche, le MANDATAIRE UNIQUE peut instruire une possible cession de toute ou partie des BREVETS</w:t>
      </w:r>
      <w:r w:rsidR="0060129B">
        <w:rPr>
          <w:szCs w:val="22"/>
        </w:rPr>
        <w:t xml:space="preserve"> et la proposer aux autres COPROPRIETAIRES</w:t>
      </w:r>
      <w:r w:rsidRPr="005C5248">
        <w:rPr>
          <w:szCs w:val="22"/>
        </w:rPr>
        <w:t xml:space="preserve">. </w:t>
      </w:r>
    </w:p>
    <w:p w14:paraId="5C13958E" w14:textId="082F1C23" w:rsidR="002E3E68" w:rsidRPr="005C5248" w:rsidRDefault="002E3E68" w:rsidP="00870147">
      <w:pPr>
        <w:pStyle w:val="Paragraphedeliste"/>
        <w:spacing w:before="120"/>
        <w:ind w:left="567"/>
        <w:rPr>
          <w:szCs w:val="22"/>
        </w:rPr>
      </w:pPr>
      <w:r w:rsidRPr="005C5248">
        <w:rPr>
          <w:szCs w:val="22"/>
        </w:rPr>
        <w:t xml:space="preserve">Tout abandon ou cession sera décidée par </w:t>
      </w:r>
      <w:r w:rsidR="001230C3" w:rsidRPr="005C5248">
        <w:rPr>
          <w:szCs w:val="22"/>
        </w:rPr>
        <w:t xml:space="preserve">l’ensemble des </w:t>
      </w:r>
      <w:r w:rsidR="00214234">
        <w:rPr>
          <w:szCs w:val="22"/>
        </w:rPr>
        <w:t>COPROPRIETAIRES</w:t>
      </w:r>
      <w:r w:rsidRPr="005C5248">
        <w:rPr>
          <w:szCs w:val="22"/>
        </w:rPr>
        <w:t>.</w:t>
      </w:r>
    </w:p>
    <w:p w14:paraId="2492E5AA" w14:textId="77777777" w:rsidR="00931D4E" w:rsidRPr="007811C2" w:rsidRDefault="0060129B" w:rsidP="00870147">
      <w:pPr>
        <w:pStyle w:val="Paragraphedeliste"/>
        <w:numPr>
          <w:ilvl w:val="0"/>
          <w:numId w:val="20"/>
        </w:numPr>
        <w:spacing w:before="240"/>
        <w:ind w:left="567" w:hanging="283"/>
        <w:rPr>
          <w:szCs w:val="22"/>
        </w:rPr>
      </w:pPr>
      <w:r w:rsidRPr="007811C2">
        <w:rPr>
          <w:i/>
          <w:szCs w:val="22"/>
        </w:rPr>
        <w:t xml:space="preserve">Cession d’une QUOTE-PART par un COPROPRIETAIRE à un </w:t>
      </w:r>
      <w:r>
        <w:rPr>
          <w:i/>
          <w:szCs w:val="22"/>
        </w:rPr>
        <w:t>t</w:t>
      </w:r>
      <w:r w:rsidRPr="007811C2">
        <w:rPr>
          <w:i/>
          <w:szCs w:val="22"/>
        </w:rPr>
        <w:t xml:space="preserve">iers. </w:t>
      </w:r>
    </w:p>
    <w:p w14:paraId="765D61AB" w14:textId="264D89A1" w:rsidR="002F422B" w:rsidRDefault="002E3E68" w:rsidP="00A83011">
      <w:pPr>
        <w:pStyle w:val="Paragraphedeliste"/>
        <w:spacing w:before="240"/>
        <w:ind w:left="567"/>
        <w:rPr>
          <w:szCs w:val="22"/>
        </w:rPr>
      </w:pPr>
      <w:r w:rsidRPr="00461ADB">
        <w:rPr>
          <w:szCs w:val="22"/>
        </w:rPr>
        <w:t xml:space="preserve">Chaque </w:t>
      </w:r>
      <w:r w:rsidRPr="00D56D48">
        <w:rPr>
          <w:szCs w:val="22"/>
        </w:rPr>
        <w:t>COPROPRIETAIRE</w:t>
      </w:r>
      <w:r w:rsidRPr="00461ADB">
        <w:rPr>
          <w:szCs w:val="22"/>
        </w:rPr>
        <w:t xml:space="preserve"> peut céder à tout moment sa </w:t>
      </w:r>
      <w:r w:rsidR="00A40E1F" w:rsidRPr="00461ADB">
        <w:rPr>
          <w:szCs w:val="22"/>
        </w:rPr>
        <w:t xml:space="preserve">QUOTE-PART </w:t>
      </w:r>
      <w:r w:rsidRPr="00461ADB">
        <w:rPr>
          <w:szCs w:val="22"/>
        </w:rPr>
        <w:t>de propriété de tout ou partie des BREVETS</w:t>
      </w:r>
      <w:r w:rsidR="008B0546">
        <w:rPr>
          <w:szCs w:val="22"/>
        </w:rPr>
        <w:t xml:space="preserve"> dans le respect de l’article L613-29 CPI</w:t>
      </w:r>
      <w:r w:rsidRPr="00461ADB">
        <w:rPr>
          <w:szCs w:val="22"/>
        </w:rPr>
        <w:t xml:space="preserve">. </w:t>
      </w:r>
    </w:p>
    <w:p w14:paraId="7778CB56" w14:textId="791BE788" w:rsidR="002E3E68" w:rsidRDefault="00F46BE1" w:rsidP="00870147">
      <w:pPr>
        <w:pStyle w:val="Paragraphedeliste"/>
        <w:spacing w:before="120"/>
        <w:ind w:left="567"/>
        <w:rPr>
          <w:szCs w:val="22"/>
        </w:rPr>
      </w:pPr>
      <w:r>
        <w:rPr>
          <w:szCs w:val="22"/>
        </w:rPr>
        <w:t xml:space="preserve">En cas de </w:t>
      </w:r>
      <w:r w:rsidR="002E3E68" w:rsidRPr="00461ADB">
        <w:rPr>
          <w:szCs w:val="22"/>
        </w:rPr>
        <w:t>cession à un tiers, l’acte de cession devra stipuler que le cessionnaire s’engage à assumer l’ensemble des obligations incombant au</w:t>
      </w:r>
      <w:r w:rsidR="003A4766">
        <w:rPr>
          <w:szCs w:val="22"/>
        </w:rPr>
        <w:t>(x)</w:t>
      </w:r>
      <w:r w:rsidR="002E3E68" w:rsidRPr="00461ADB">
        <w:rPr>
          <w:szCs w:val="22"/>
        </w:rPr>
        <w:t xml:space="preserve"> cédant</w:t>
      </w:r>
      <w:r w:rsidR="003A4766">
        <w:rPr>
          <w:szCs w:val="22"/>
        </w:rPr>
        <w:t>(s)</w:t>
      </w:r>
      <w:r w:rsidR="002E3E68" w:rsidRPr="00461ADB">
        <w:rPr>
          <w:szCs w:val="22"/>
        </w:rPr>
        <w:t xml:space="preserve"> du fait du présent</w:t>
      </w:r>
      <w:r w:rsidR="00694B6C">
        <w:rPr>
          <w:szCs w:val="22"/>
        </w:rPr>
        <w:t xml:space="preserve"> </w:t>
      </w:r>
      <w:r w:rsidR="001722FC">
        <w:rPr>
          <w:szCs w:val="22"/>
        </w:rPr>
        <w:t>Accord</w:t>
      </w:r>
      <w:r w:rsidR="002E3E68" w:rsidRPr="00461ADB">
        <w:rPr>
          <w:szCs w:val="22"/>
        </w:rPr>
        <w:t>, à l’exception du droit à êt</w:t>
      </w:r>
      <w:r w:rsidR="002E3E68">
        <w:rPr>
          <w:szCs w:val="22"/>
        </w:rPr>
        <w:t>re MANDATAIRE UNIQUE</w:t>
      </w:r>
      <w:r w:rsidR="00A83011">
        <w:rPr>
          <w:szCs w:val="22"/>
        </w:rPr>
        <w:t xml:space="preserve"> s</w:t>
      </w:r>
      <w:r w:rsidR="002E3E68" w:rsidRPr="00461ADB">
        <w:rPr>
          <w:szCs w:val="22"/>
        </w:rPr>
        <w:t xml:space="preserve">i la PARTIE cédante est le </w:t>
      </w:r>
      <w:r w:rsidR="002E3E68">
        <w:rPr>
          <w:szCs w:val="22"/>
        </w:rPr>
        <w:t>MANDATAIRE UNIQUE</w:t>
      </w:r>
      <w:r w:rsidR="002E3E68" w:rsidRPr="00461ADB">
        <w:rPr>
          <w:szCs w:val="22"/>
        </w:rPr>
        <w:t xml:space="preserve">. </w:t>
      </w:r>
      <w:r w:rsidR="001722FC">
        <w:rPr>
          <w:szCs w:val="22"/>
        </w:rPr>
        <w:t>Les PARTIES désigneront dans ce cas, entre elles un nouveau MANDATAIRE UNIQUE.</w:t>
      </w:r>
    </w:p>
    <w:p w14:paraId="701DA9EF" w14:textId="17CB7010" w:rsidR="004101FE" w:rsidRPr="00A83011" w:rsidRDefault="00672B3F" w:rsidP="00870147">
      <w:pPr>
        <w:pStyle w:val="Paragraphedeliste"/>
        <w:numPr>
          <w:ilvl w:val="0"/>
          <w:numId w:val="20"/>
        </w:numPr>
        <w:spacing w:before="240"/>
        <w:ind w:left="567" w:hanging="283"/>
        <w:rPr>
          <w:i/>
          <w:szCs w:val="22"/>
        </w:rPr>
      </w:pPr>
      <w:r w:rsidRPr="00A83011">
        <w:rPr>
          <w:i/>
          <w:szCs w:val="22"/>
        </w:rPr>
        <w:t>C</w:t>
      </w:r>
      <w:r w:rsidR="004101FE" w:rsidRPr="00A83011">
        <w:rPr>
          <w:i/>
          <w:szCs w:val="22"/>
        </w:rPr>
        <w:t>ession de droits de propriété</w:t>
      </w:r>
      <w:r w:rsidRPr="00A83011">
        <w:rPr>
          <w:i/>
          <w:szCs w:val="22"/>
        </w:rPr>
        <w:t xml:space="preserve"> entre </w:t>
      </w:r>
      <w:r w:rsidR="0060129B" w:rsidRPr="0060129B">
        <w:rPr>
          <w:i/>
          <w:szCs w:val="22"/>
        </w:rPr>
        <w:t>COPROPRIETAIRES</w:t>
      </w:r>
    </w:p>
    <w:p w14:paraId="472C15F7" w14:textId="77777777" w:rsidR="00931D4E" w:rsidRDefault="00672B3F" w:rsidP="007811C2">
      <w:pPr>
        <w:pStyle w:val="Paragraphedeliste"/>
        <w:spacing w:before="240"/>
        <w:ind w:left="567"/>
      </w:pPr>
      <w:r>
        <w:t xml:space="preserve">En cas de cession de </w:t>
      </w:r>
      <w:r w:rsidR="0060129B">
        <w:t xml:space="preserve">QUOTE-PART </w:t>
      </w:r>
      <w:r>
        <w:t>entre les PARTIES pour régulariser leur droit un contrat de cession sera signé</w:t>
      </w:r>
      <w:r w:rsidR="0060129B">
        <w:t>.</w:t>
      </w:r>
    </w:p>
    <w:p w14:paraId="2C16A6C9" w14:textId="163CBAEF" w:rsidR="00931D4E" w:rsidRPr="00E3012D" w:rsidRDefault="00931D4E" w:rsidP="007811C2">
      <w:pPr>
        <w:pStyle w:val="Paragraphedeliste"/>
        <w:spacing w:before="120"/>
        <w:ind w:left="567"/>
      </w:pPr>
      <w:r>
        <w:t>Si les PARTIES conviennent de céder conjointement les BREVETS, le prix de la cession sera considéré comme un REVENU D’EXPLOITATION. Les stipulations de l’</w:t>
      </w:r>
      <w:hyperlink w:anchor="_7.2.3_Répartition_des" w:history="1">
        <w:r w:rsidRPr="00931D4E">
          <w:rPr>
            <w:rStyle w:val="Lienhypertexte"/>
          </w:rPr>
          <w:t>Article 7.2.3.</w:t>
        </w:r>
      </w:hyperlink>
      <w:r>
        <w:t xml:space="preserve"> </w:t>
      </w:r>
      <w:proofErr w:type="gramStart"/>
      <w:r>
        <w:t>s’appliqueront</w:t>
      </w:r>
      <w:proofErr w:type="gramEnd"/>
      <w:r>
        <w:t xml:space="preserve"> et demeureront en vigueur nonobstant la résiliation anticipée du présent Accord et ce tant que des REVENUS D’EXPLOITATION seront perçus au titre de la cession.</w:t>
      </w:r>
    </w:p>
    <w:p w14:paraId="3A8C22AC" w14:textId="04FAB162" w:rsidR="00EB7B32" w:rsidRDefault="00EB7B32" w:rsidP="00EB7B32">
      <w:pPr>
        <w:pStyle w:val="Titre3"/>
      </w:pPr>
      <w:r>
        <w:rPr>
          <w:u w:val="none"/>
        </w:rPr>
        <w:t>5</w:t>
      </w:r>
      <w:r w:rsidRPr="001016BA">
        <w:rPr>
          <w:u w:val="none"/>
        </w:rPr>
        <w:t>.3.</w:t>
      </w:r>
      <w:r>
        <w:rPr>
          <w:u w:val="none"/>
        </w:rPr>
        <w:t>4</w:t>
      </w:r>
      <w:r w:rsidRPr="001016BA">
        <w:rPr>
          <w:u w:val="none"/>
        </w:rPr>
        <w:tab/>
      </w:r>
      <w:r>
        <w:t>Inscription des cessions</w:t>
      </w:r>
    </w:p>
    <w:p w14:paraId="5986D145" w14:textId="77777777" w:rsidR="00B92333" w:rsidRDefault="00B92333">
      <w:pPr>
        <w:spacing w:before="120"/>
        <w:ind w:left="567"/>
      </w:pPr>
      <w:r>
        <w:t xml:space="preserve">Le MANDATAIRE UNIQUE devra réaliser les actes nécessaires pour inscrire cette cession au(x) registre(s) </w:t>
      </w:r>
      <w:proofErr w:type="gramStart"/>
      <w:r>
        <w:t>national(</w:t>
      </w:r>
      <w:proofErr w:type="gramEnd"/>
      <w:r>
        <w:t xml:space="preserve">aux) des brevets concerné(s) ou, s’agissant d’une demande de brevet non encore publiée, auprès de l’office national des brevets concerné. </w:t>
      </w:r>
    </w:p>
    <w:p w14:paraId="24171F42" w14:textId="77777777" w:rsidR="00B92333" w:rsidRDefault="00B92333">
      <w:pPr>
        <w:spacing w:before="120"/>
        <w:ind w:left="567"/>
      </w:pPr>
      <w:r w:rsidRPr="008C7D94">
        <w:lastRenderedPageBreak/>
        <w:t xml:space="preserve">Les modalités de prise en charge des frais d’enregistrement de la cession seront l’affaire du cédant et </w:t>
      </w:r>
      <w:r>
        <w:t>du/</w:t>
      </w:r>
      <w:r w:rsidRPr="008C7D94">
        <w:t>des cessionnaire</w:t>
      </w:r>
      <w:r>
        <w:t>/</w:t>
      </w:r>
      <w:r w:rsidRPr="008C7D94">
        <w:t>s.</w:t>
      </w:r>
    </w:p>
    <w:p w14:paraId="21B915DE" w14:textId="19777067" w:rsidR="00D40DEF" w:rsidRDefault="00DD476A" w:rsidP="007D44EE">
      <w:pPr>
        <w:pStyle w:val="Titre2"/>
      </w:pPr>
      <w:bookmarkStart w:id="31" w:name="_Toc443394990"/>
      <w:bookmarkStart w:id="32" w:name="_Toc459727796"/>
      <w:r>
        <w:t>5</w:t>
      </w:r>
      <w:r w:rsidR="00D40DEF">
        <w:t>.4</w:t>
      </w:r>
      <w:r w:rsidR="00D40DEF">
        <w:tab/>
      </w:r>
      <w:r w:rsidR="003029F8">
        <w:t xml:space="preserve">Signature des </w:t>
      </w:r>
      <w:r w:rsidR="00B24878">
        <w:t>i</w:t>
      </w:r>
      <w:r w:rsidR="001722FC">
        <w:t>nventeurs</w:t>
      </w:r>
      <w:bookmarkEnd w:id="31"/>
      <w:bookmarkEnd w:id="32"/>
    </w:p>
    <w:p w14:paraId="5488A6C3" w14:textId="71748CFE" w:rsidR="00D40DEF" w:rsidRDefault="00D40DEF" w:rsidP="001B5140">
      <w:pPr>
        <w:ind w:left="567"/>
      </w:pPr>
      <w:r w:rsidRPr="00973E42">
        <w:t xml:space="preserve">Les </w:t>
      </w:r>
      <w:r w:rsidR="001722FC">
        <w:t xml:space="preserve">PARTIES </w:t>
      </w:r>
      <w:r w:rsidRPr="00973E42">
        <w:t xml:space="preserve">s’engagent à ce que les membres de leurs personnels cités comme </w:t>
      </w:r>
      <w:r w:rsidR="00A83011">
        <w:t>i</w:t>
      </w:r>
      <w:r w:rsidR="00214234" w:rsidRPr="003A07EB">
        <w:t xml:space="preserve">nventeurs </w:t>
      </w:r>
      <w:r w:rsidRPr="003A07EB">
        <w:t>sur les BREVETS fournissent les signatures nécessaires et prennent les mesures leur</w:t>
      </w:r>
      <w:r w:rsidRPr="00973E42">
        <w:t xml:space="preserve"> incombant en qualité d’inventeurs au dépôt, à la délivrance et au maintien en vigueur des BREVETS.</w:t>
      </w:r>
    </w:p>
    <w:p w14:paraId="421A3E21" w14:textId="00F6AF1B" w:rsidR="00572801" w:rsidRPr="00E928B1" w:rsidRDefault="00DD476A" w:rsidP="00C34563">
      <w:pPr>
        <w:pStyle w:val="Titre1"/>
      </w:pPr>
      <w:bookmarkStart w:id="33" w:name="_Toc443394992"/>
      <w:bookmarkStart w:id="34" w:name="_Toc459727797"/>
      <w:r>
        <w:t>6</w:t>
      </w:r>
      <w:r w:rsidR="005A27A4" w:rsidRPr="00E928B1">
        <w:t xml:space="preserve">. </w:t>
      </w:r>
      <w:r w:rsidR="00BC5B65">
        <w:tab/>
      </w:r>
      <w:r w:rsidR="005A27A4" w:rsidRPr="00E928B1">
        <w:t>UTILISATION ET EXPLOITATION DES BREVETS</w:t>
      </w:r>
      <w:bookmarkEnd w:id="33"/>
      <w:bookmarkEnd w:id="34"/>
    </w:p>
    <w:p w14:paraId="03CE4EFC" w14:textId="387729C9" w:rsidR="00F842FC" w:rsidRPr="00C45E31" w:rsidRDefault="00DD476A" w:rsidP="007D44EE">
      <w:pPr>
        <w:pStyle w:val="Titre2"/>
      </w:pPr>
      <w:bookmarkStart w:id="35" w:name="_Toc443394993"/>
      <w:bookmarkStart w:id="36" w:name="_Toc459727798"/>
      <w:r>
        <w:t>6</w:t>
      </w:r>
      <w:r w:rsidR="006D4289" w:rsidRPr="00C45E31">
        <w:t>.1</w:t>
      </w:r>
      <w:r w:rsidR="00EB436D" w:rsidRPr="00C45E31">
        <w:tab/>
      </w:r>
      <w:r w:rsidR="00F842FC" w:rsidRPr="00C45E31">
        <w:t xml:space="preserve">Droit d’utilisation des </w:t>
      </w:r>
      <w:r w:rsidR="003107EC" w:rsidRPr="00C45E31">
        <w:t xml:space="preserve">BREVETS </w:t>
      </w:r>
      <w:r w:rsidR="00F842FC" w:rsidRPr="00C45E31">
        <w:t>à des fin</w:t>
      </w:r>
      <w:r w:rsidR="00812261" w:rsidRPr="00C45E31">
        <w:t>s</w:t>
      </w:r>
      <w:r w:rsidR="00F842FC" w:rsidRPr="00C45E31">
        <w:t xml:space="preserve"> de recherche</w:t>
      </w:r>
      <w:bookmarkEnd w:id="35"/>
      <w:bookmarkEnd w:id="36"/>
    </w:p>
    <w:p w14:paraId="7010EC0A" w14:textId="21BC5A98" w:rsidR="00F54085" w:rsidRPr="00A83011" w:rsidRDefault="00DD476A" w:rsidP="007D44EE">
      <w:pPr>
        <w:pStyle w:val="Titre3"/>
        <w:rPr>
          <w:rStyle w:val="Lienhypertexte"/>
          <w:color w:val="auto"/>
          <w:u w:val="none"/>
        </w:rPr>
      </w:pPr>
      <w:r>
        <w:rPr>
          <w:u w:val="none"/>
        </w:rPr>
        <w:t>6</w:t>
      </w:r>
      <w:r w:rsidR="003107EC" w:rsidRPr="007D44EE">
        <w:rPr>
          <w:u w:val="none"/>
        </w:rPr>
        <w:t xml:space="preserve">.1.1 </w:t>
      </w:r>
      <w:r w:rsidR="003107EC" w:rsidRPr="007D44EE">
        <w:rPr>
          <w:u w:val="none"/>
        </w:rPr>
        <w:tab/>
      </w:r>
      <w:r w:rsidR="00F842FC" w:rsidRPr="007D44EE">
        <w:rPr>
          <w:u w:val="none"/>
        </w:rPr>
        <w:t xml:space="preserve">Les </w:t>
      </w:r>
      <w:r w:rsidR="00F54085">
        <w:rPr>
          <w:u w:val="none"/>
        </w:rPr>
        <w:t xml:space="preserve">COPROPRIETAIRES </w:t>
      </w:r>
      <w:r w:rsidR="00F842FC" w:rsidRPr="007D44EE">
        <w:rPr>
          <w:u w:val="none"/>
        </w:rPr>
        <w:t>peuvent librement utiliser les BREVETS à des fins d’enseignement et de recherche</w:t>
      </w:r>
      <w:r w:rsidR="00782AA8">
        <w:rPr>
          <w:u w:val="none"/>
        </w:rPr>
        <w:t xml:space="preserve"> seuls ou avec des tiers</w:t>
      </w:r>
      <w:r w:rsidR="004101FE" w:rsidRPr="007D44EE">
        <w:rPr>
          <w:u w:val="none"/>
        </w:rPr>
        <w:t xml:space="preserve">, </w:t>
      </w:r>
      <w:r w:rsidR="003107EC" w:rsidRPr="007D44EE">
        <w:rPr>
          <w:u w:val="none"/>
        </w:rPr>
        <w:t>à l’exclusion de toute exploitation commerciale</w:t>
      </w:r>
      <w:r w:rsidR="00A83011">
        <w:rPr>
          <w:u w:val="none"/>
        </w:rPr>
        <w:t>.</w:t>
      </w:r>
    </w:p>
    <w:p w14:paraId="77F4987B" w14:textId="445F7C25" w:rsidR="003107EC" w:rsidRPr="00F842FC" w:rsidRDefault="003107EC" w:rsidP="00E928B1">
      <w:pPr>
        <w:spacing w:before="120"/>
        <w:ind w:left="567" w:right="-1"/>
      </w:pPr>
      <w:r>
        <w:t xml:space="preserve">Les </w:t>
      </w:r>
      <w:r w:rsidR="008C02F9">
        <w:t xml:space="preserve">PARTIES </w:t>
      </w:r>
      <w:r w:rsidR="00044A74">
        <w:t>informeront</w:t>
      </w:r>
      <w:r w:rsidR="00A83011">
        <w:t xml:space="preserve"> l</w:t>
      </w:r>
      <w:r>
        <w:t xml:space="preserve">e MANDATAIRE UNIQUE qui le demande de l’existence de collaborations de recherche avec des industriels reposant sur l’utilisation des BREVETS. </w:t>
      </w:r>
    </w:p>
    <w:p w14:paraId="40AC774A" w14:textId="5B222094" w:rsidR="00F34286" w:rsidRPr="00A83011" w:rsidRDefault="00DD476A" w:rsidP="007811C2">
      <w:pPr>
        <w:pStyle w:val="Titre3"/>
      </w:pPr>
      <w:r w:rsidRPr="00A83011">
        <w:rPr>
          <w:u w:val="none"/>
        </w:rPr>
        <w:t>6</w:t>
      </w:r>
      <w:r w:rsidR="000201E3" w:rsidRPr="00A83011">
        <w:rPr>
          <w:u w:val="none"/>
        </w:rPr>
        <w:t>.1.2</w:t>
      </w:r>
      <w:r w:rsidR="000201E3" w:rsidRPr="00A83011">
        <w:rPr>
          <w:u w:val="none"/>
        </w:rPr>
        <w:tab/>
      </w:r>
      <w:r w:rsidR="009547A4" w:rsidRPr="00A83011">
        <w:rPr>
          <w:u w:val="none"/>
        </w:rPr>
        <w:t>Dans l’hypothèse où un tiers, dans le cadre d’une collaboration de recherche avec l’une des PARTIES, sollicite une option de licence ou une licence à des fins industrielles ou commerciales des BREVETS, cette PARTIE s’engage à informer ce tiers que les BREVETS font l’objet du présent mandat de valorisation et</w:t>
      </w:r>
      <w:r w:rsidR="0075070F" w:rsidRPr="00A83011">
        <w:rPr>
          <w:u w:val="none"/>
        </w:rPr>
        <w:t xml:space="preserve"> soit</w:t>
      </w:r>
      <w:r w:rsidR="00F34286" w:rsidRPr="00A83011">
        <w:rPr>
          <w:u w:val="none"/>
        </w:rPr>
        <w:t> :</w:t>
      </w:r>
      <w:r w:rsidR="00F34286" w:rsidRPr="00A83011">
        <w:t xml:space="preserve"> </w:t>
      </w:r>
    </w:p>
    <w:p w14:paraId="4297D8A6" w14:textId="683A0414" w:rsidR="00F34286" w:rsidRDefault="009547A4" w:rsidP="00A83011">
      <w:pPr>
        <w:pStyle w:val="Paragraphedeliste"/>
        <w:numPr>
          <w:ilvl w:val="0"/>
          <w:numId w:val="11"/>
        </w:numPr>
        <w:spacing w:before="120"/>
        <w:ind w:left="1134"/>
      </w:pPr>
      <w:r>
        <w:t>l’invite à se rapprocher du MANDATAIRE UNIQUE pour une éventuelle concession de droits sur ces BREVETS</w:t>
      </w:r>
      <w:r w:rsidR="00E255F0">
        <w:t xml:space="preserve"> </w:t>
      </w:r>
    </w:p>
    <w:p w14:paraId="53FBF9E4" w14:textId="04AE807D" w:rsidR="0075070F" w:rsidRDefault="0075070F" w:rsidP="00A83011">
      <w:pPr>
        <w:pStyle w:val="Paragraphedeliste"/>
        <w:numPr>
          <w:ilvl w:val="0"/>
          <w:numId w:val="11"/>
        </w:numPr>
        <w:spacing w:before="120"/>
        <w:ind w:left="1134"/>
      </w:pPr>
      <w:r>
        <w:t>obtient du MANDATAIRE UNIQUE le droit de donner cette option de licence</w:t>
      </w:r>
    </w:p>
    <w:p w14:paraId="371DBEA2" w14:textId="53A25E05" w:rsidR="009547A4" w:rsidRDefault="00E255F0" w:rsidP="00A83011">
      <w:pPr>
        <w:pStyle w:val="Paragraphedeliste"/>
        <w:numPr>
          <w:ilvl w:val="0"/>
          <w:numId w:val="11"/>
        </w:numPr>
        <w:spacing w:before="120"/>
        <w:ind w:left="1134"/>
      </w:pPr>
      <w:r>
        <w:t xml:space="preserve">négocie une reprise de </w:t>
      </w:r>
      <w:r w:rsidR="00E1435C">
        <w:t>mandat</w:t>
      </w:r>
      <w:r w:rsidR="009547A4">
        <w:t>.</w:t>
      </w:r>
    </w:p>
    <w:p w14:paraId="475170E7" w14:textId="0C6D1A0B" w:rsidR="00EB436D" w:rsidRDefault="00DD476A" w:rsidP="007D44EE">
      <w:pPr>
        <w:pStyle w:val="Titre2"/>
      </w:pPr>
      <w:bookmarkStart w:id="37" w:name="_Toc443394994"/>
      <w:bookmarkStart w:id="38" w:name="_Toc459727799"/>
      <w:r>
        <w:t>6</w:t>
      </w:r>
      <w:r w:rsidR="006D4289" w:rsidRPr="0035713D">
        <w:t>.</w:t>
      </w:r>
      <w:r w:rsidR="00364690">
        <w:t>2</w:t>
      </w:r>
      <w:r w:rsidR="00E815A1">
        <w:tab/>
      </w:r>
      <w:r w:rsidR="0049723A">
        <w:t>CONTRAT D’EXPLOITATION</w:t>
      </w:r>
      <w:r w:rsidR="006D4289" w:rsidRPr="0035713D">
        <w:t>.</w:t>
      </w:r>
      <w:bookmarkEnd w:id="37"/>
      <w:bookmarkEnd w:id="38"/>
      <w:r w:rsidR="006D4289" w:rsidRPr="0035713D">
        <w:t xml:space="preserve"> </w:t>
      </w:r>
    </w:p>
    <w:p w14:paraId="1A6537A5" w14:textId="688AD3F7" w:rsidR="00364690" w:rsidRPr="007D44EE" w:rsidRDefault="00DD476A" w:rsidP="007D44EE">
      <w:pPr>
        <w:pStyle w:val="Titre3"/>
        <w:rPr>
          <w:u w:val="none"/>
        </w:rPr>
      </w:pPr>
      <w:r>
        <w:rPr>
          <w:u w:val="none"/>
        </w:rPr>
        <w:t>6</w:t>
      </w:r>
      <w:r w:rsidR="00364690" w:rsidRPr="007D44EE">
        <w:rPr>
          <w:u w:val="none"/>
        </w:rPr>
        <w:t xml:space="preserve">.2.1 </w:t>
      </w:r>
      <w:r w:rsidR="00364690" w:rsidRPr="007D44EE">
        <w:rPr>
          <w:u w:val="none"/>
        </w:rPr>
        <w:tab/>
        <w:t xml:space="preserve">Le MANDATAIRE UNIQUE fait ses meilleurs efforts pour rechercher un ou plusieurs </w:t>
      </w:r>
      <w:r w:rsidR="00700D2F">
        <w:rPr>
          <w:u w:val="none"/>
        </w:rPr>
        <w:t>TIERS EXPLOITANT</w:t>
      </w:r>
      <w:r w:rsidR="00364690" w:rsidRPr="007D44EE">
        <w:rPr>
          <w:u w:val="none"/>
        </w:rPr>
        <w:t xml:space="preserve">. Il négocie le CONTRAT D’EXPLOITATION de bonne foi, dans l’intérêt commun et pour le compte des </w:t>
      </w:r>
      <w:r w:rsidR="0078658A">
        <w:rPr>
          <w:u w:val="none"/>
        </w:rPr>
        <w:t>PARTIES</w:t>
      </w:r>
      <w:r w:rsidR="00364690" w:rsidRPr="007D44EE">
        <w:rPr>
          <w:u w:val="none"/>
        </w:rPr>
        <w:t xml:space="preserve">. </w:t>
      </w:r>
    </w:p>
    <w:p w14:paraId="381473BB" w14:textId="777D0C0C" w:rsidR="00B305D4" w:rsidRPr="007D44EE" w:rsidRDefault="00DD476A" w:rsidP="007D44EE">
      <w:pPr>
        <w:pStyle w:val="Titre3"/>
        <w:rPr>
          <w:u w:val="none"/>
        </w:rPr>
      </w:pPr>
      <w:r>
        <w:rPr>
          <w:u w:val="none"/>
        </w:rPr>
        <w:t>6</w:t>
      </w:r>
      <w:r w:rsidR="00B305D4" w:rsidRPr="007D44EE">
        <w:rPr>
          <w:u w:val="none"/>
        </w:rPr>
        <w:t>.2.2</w:t>
      </w:r>
      <w:r w:rsidR="00B305D4" w:rsidRPr="007D44EE">
        <w:rPr>
          <w:u w:val="none"/>
        </w:rPr>
        <w:tab/>
        <w:t xml:space="preserve">Chaque MANDANT peut notifier le nom de </w:t>
      </w:r>
      <w:r w:rsidR="000201E3" w:rsidRPr="007D44EE">
        <w:rPr>
          <w:u w:val="none"/>
        </w:rPr>
        <w:t xml:space="preserve">TIERS EXPLOITANTS </w:t>
      </w:r>
      <w:r w:rsidR="00B305D4" w:rsidRPr="007D44EE">
        <w:rPr>
          <w:u w:val="none"/>
        </w:rPr>
        <w:t>potentiels pour l’exploitation des BREVETS au MANDATAIRE UNIQUE. Ce dernier s’engage à démarcher</w:t>
      </w:r>
      <w:r w:rsidR="009547A4">
        <w:rPr>
          <w:u w:val="none"/>
        </w:rPr>
        <w:t xml:space="preserve"> ou rencontrer</w:t>
      </w:r>
      <w:r w:rsidR="00B305D4" w:rsidRPr="007D44EE">
        <w:rPr>
          <w:u w:val="none"/>
        </w:rPr>
        <w:t xml:space="preserve"> lesdits </w:t>
      </w:r>
      <w:r w:rsidR="000201E3" w:rsidRPr="007D44EE">
        <w:rPr>
          <w:u w:val="none"/>
        </w:rPr>
        <w:t>TIERS EXPLOITANTS</w:t>
      </w:r>
      <w:r w:rsidR="00B305D4" w:rsidRPr="007D44EE">
        <w:rPr>
          <w:u w:val="none"/>
        </w:rPr>
        <w:t xml:space="preserve"> s’il n’a pas de négociation en cours avec d’autres tiers dans le même domaine.</w:t>
      </w:r>
    </w:p>
    <w:p w14:paraId="03A8AF05" w14:textId="3DE22F77" w:rsidR="00364690" w:rsidRPr="007D44EE" w:rsidRDefault="00DD476A" w:rsidP="007D44EE">
      <w:pPr>
        <w:pStyle w:val="Titre3"/>
        <w:rPr>
          <w:u w:val="none"/>
        </w:rPr>
      </w:pPr>
      <w:bookmarkStart w:id="39" w:name="_6.2.3_Le_MANDATAIRE"/>
      <w:bookmarkEnd w:id="39"/>
      <w:r>
        <w:rPr>
          <w:u w:val="none"/>
        </w:rPr>
        <w:t>6</w:t>
      </w:r>
      <w:r w:rsidR="00364690" w:rsidRPr="007D44EE">
        <w:rPr>
          <w:u w:val="none"/>
        </w:rPr>
        <w:t>.2.</w:t>
      </w:r>
      <w:r w:rsidR="00B305D4" w:rsidRPr="007D44EE">
        <w:rPr>
          <w:u w:val="none"/>
        </w:rPr>
        <w:t>3</w:t>
      </w:r>
      <w:r w:rsidR="00364690" w:rsidRPr="007D44EE">
        <w:rPr>
          <w:u w:val="none"/>
        </w:rPr>
        <w:tab/>
        <w:t xml:space="preserve">Le MANDATAIRE UNIQUE négocie, rédige, signe et gère les CONTRATS D’EXPLOITATION. </w:t>
      </w:r>
    </w:p>
    <w:p w14:paraId="794EFD5F" w14:textId="547B57E2" w:rsidR="000201E3" w:rsidRDefault="00364690" w:rsidP="00B305D4">
      <w:pPr>
        <w:spacing w:before="120"/>
        <w:ind w:left="567"/>
      </w:pPr>
      <w:r>
        <w:t xml:space="preserve">Le MANDATAIRE UNIQUE s’engage </w:t>
      </w:r>
      <w:r w:rsidRPr="0035713D">
        <w:t xml:space="preserve">à ce que </w:t>
      </w:r>
      <w:r w:rsidR="00D94015">
        <w:t xml:space="preserve">les principes exposés en </w:t>
      </w:r>
      <w:hyperlink w:anchor="_ANNEXE_2-_Conditions" w:history="1">
        <w:r w:rsidR="00222FCA" w:rsidRPr="00E13C19">
          <w:rPr>
            <w:rStyle w:val="Lienhypertexte"/>
          </w:rPr>
          <w:t xml:space="preserve">Annexe </w:t>
        </w:r>
        <w:r w:rsidR="00222FCA">
          <w:rPr>
            <w:rStyle w:val="Lienhypertexte"/>
          </w:rPr>
          <w:t>1</w:t>
        </w:r>
      </w:hyperlink>
      <w:r w:rsidR="00222FCA">
        <w:rPr>
          <w:rStyle w:val="Lienhypertexte"/>
        </w:rPr>
        <w:t xml:space="preserve"> </w:t>
      </w:r>
      <w:r w:rsidR="00D94015">
        <w:t xml:space="preserve">soient appliqués dans le </w:t>
      </w:r>
      <w:r>
        <w:t>CONTRAT D’EXPLOITATION</w:t>
      </w:r>
      <w:r w:rsidR="00D94015">
        <w:t xml:space="preserve"> sauf accord préalable d</w:t>
      </w:r>
      <w:r w:rsidR="0078658A">
        <w:t>e tou</w:t>
      </w:r>
      <w:r w:rsidR="009547A4">
        <w:t>s l</w:t>
      </w:r>
      <w:r w:rsidR="00D94015">
        <w:t xml:space="preserve">es </w:t>
      </w:r>
      <w:r w:rsidR="0078658A">
        <w:t>MANDANTS</w:t>
      </w:r>
      <w:r w:rsidR="00D94015">
        <w:t xml:space="preserve"> pour y déroger</w:t>
      </w:r>
      <w:r w:rsidRPr="0035713D">
        <w:t xml:space="preserve">. </w:t>
      </w:r>
    </w:p>
    <w:p w14:paraId="1D909D0C" w14:textId="30308A8A" w:rsidR="00451A80" w:rsidRDefault="00451A80" w:rsidP="00B305D4">
      <w:pPr>
        <w:spacing w:before="120"/>
        <w:ind w:left="567"/>
      </w:pPr>
      <w:r>
        <w:lastRenderedPageBreak/>
        <w:t xml:space="preserve">Dès lors que les négociations avec un TIERS EXPLOITANT s’écartent des principes exposés en </w:t>
      </w:r>
      <w:hyperlink w:anchor="_ANNEXE_2-_Conditions" w:history="1">
        <w:r w:rsidRPr="00E13C19">
          <w:rPr>
            <w:rStyle w:val="Lienhypertexte"/>
          </w:rPr>
          <w:t xml:space="preserve">Annexe </w:t>
        </w:r>
        <w:r>
          <w:rPr>
            <w:rStyle w:val="Lienhypertexte"/>
          </w:rPr>
          <w:t>1</w:t>
        </w:r>
      </w:hyperlink>
      <w:r>
        <w:rPr>
          <w:rStyle w:val="Lienhypertexte"/>
        </w:rPr>
        <w:t>,</w:t>
      </w:r>
      <w:r w:rsidR="0078658A">
        <w:t xml:space="preserve"> l</w:t>
      </w:r>
      <w:r w:rsidR="00D94015">
        <w:t xml:space="preserve">e MANDATAIRE UNIQUE s’engage à informer dès que possible </w:t>
      </w:r>
      <w:r w:rsidR="0078658A">
        <w:t>chacun</w:t>
      </w:r>
      <w:r w:rsidR="00D94015">
        <w:t xml:space="preserve"> des </w:t>
      </w:r>
      <w:r w:rsidR="0078658A">
        <w:t>MANDANTS</w:t>
      </w:r>
      <w:r w:rsidR="00D94015">
        <w:t xml:space="preserve"> </w:t>
      </w:r>
      <w:r>
        <w:t xml:space="preserve">en leur précisant en quoi et pourquoi ce dernier déroge aux principes convenus. </w:t>
      </w:r>
    </w:p>
    <w:p w14:paraId="0D26511E" w14:textId="06BA3E1A" w:rsidR="00451A80" w:rsidRDefault="00451A80" w:rsidP="00B305D4">
      <w:pPr>
        <w:spacing w:before="120"/>
        <w:ind w:left="567"/>
      </w:pPr>
      <w:r w:rsidRPr="0035713D">
        <w:t xml:space="preserve">Les </w:t>
      </w:r>
      <w:r w:rsidR="0078658A">
        <w:t>MANDANTS</w:t>
      </w:r>
      <w:r>
        <w:t xml:space="preserve"> </w:t>
      </w:r>
      <w:r w:rsidRPr="0035713D">
        <w:t xml:space="preserve">conviennent qu’en l’absence de toute objection ou remarque de leur part dans un délai </w:t>
      </w:r>
      <w:r w:rsidRPr="00D94015">
        <w:rPr>
          <w:highlight w:val="cyan"/>
        </w:rPr>
        <w:t>de quinze (15)</w:t>
      </w:r>
      <w:r w:rsidR="00151651">
        <w:rPr>
          <w:highlight w:val="cyan"/>
        </w:rPr>
        <w:t xml:space="preserve"> </w:t>
      </w:r>
      <w:r w:rsidRPr="00D94015">
        <w:rPr>
          <w:highlight w:val="cyan"/>
        </w:rPr>
        <w:t>jours ouvrés</w:t>
      </w:r>
      <w:r>
        <w:t xml:space="preserve"> </w:t>
      </w:r>
      <w:r w:rsidRPr="0035713D">
        <w:t xml:space="preserve">à compter </w:t>
      </w:r>
      <w:r>
        <w:t xml:space="preserve">de la transmission de ces </w:t>
      </w:r>
      <w:r w:rsidR="00DE576F">
        <w:t>dispositions dérogatoires et de la version finale du CONTRAT D’EXPLOITATION</w:t>
      </w:r>
      <w:r w:rsidRPr="0035713D">
        <w:t xml:space="preserve">, les </w:t>
      </w:r>
      <w:r w:rsidR="0078658A">
        <w:t>MANDANTS</w:t>
      </w:r>
      <w:r>
        <w:t xml:space="preserve"> </w:t>
      </w:r>
      <w:r w:rsidRPr="0035713D">
        <w:t>seront réputé</w:t>
      </w:r>
      <w:r>
        <w:t>e</w:t>
      </w:r>
      <w:r w:rsidRPr="0035713D">
        <w:t xml:space="preserve">s </w:t>
      </w:r>
      <w:r>
        <w:t xml:space="preserve">les </w:t>
      </w:r>
      <w:r w:rsidRPr="0035713D">
        <w:t>avoir approuvé</w:t>
      </w:r>
      <w:r>
        <w:t>es</w:t>
      </w:r>
      <w:r w:rsidRPr="0035713D">
        <w:t xml:space="preserve">. </w:t>
      </w:r>
    </w:p>
    <w:p w14:paraId="45C2EBE9" w14:textId="7F9C2210" w:rsidR="00572801" w:rsidRPr="007D44EE" w:rsidRDefault="00364690" w:rsidP="007D44EE">
      <w:pPr>
        <w:pStyle w:val="Titre3"/>
        <w:rPr>
          <w:u w:val="none"/>
        </w:rPr>
      </w:pPr>
      <w:r w:rsidRPr="007D44EE">
        <w:rPr>
          <w:u w:val="none"/>
        </w:rPr>
        <w:t>6.2.</w:t>
      </w:r>
      <w:r w:rsidR="007950ED">
        <w:rPr>
          <w:u w:val="none"/>
        </w:rPr>
        <w:t>4</w:t>
      </w:r>
      <w:r w:rsidRPr="007D44EE">
        <w:rPr>
          <w:u w:val="none"/>
        </w:rPr>
        <w:tab/>
      </w:r>
      <w:r w:rsidR="00E815A1" w:rsidRPr="007D44EE">
        <w:rPr>
          <w:u w:val="none"/>
        </w:rPr>
        <w:t xml:space="preserve">Le </w:t>
      </w:r>
      <w:r w:rsidR="00DB0E7A" w:rsidRPr="007D44EE">
        <w:rPr>
          <w:u w:val="none"/>
        </w:rPr>
        <w:t>MANDATAIRE UNIQUE</w:t>
      </w:r>
      <w:r w:rsidR="00A40C9A" w:rsidRPr="007D44EE">
        <w:rPr>
          <w:u w:val="none"/>
        </w:rPr>
        <w:t xml:space="preserve"> </w:t>
      </w:r>
      <w:r w:rsidR="00891265" w:rsidRPr="007D44EE">
        <w:rPr>
          <w:u w:val="none"/>
        </w:rPr>
        <w:t>remet</w:t>
      </w:r>
      <w:r w:rsidR="006D4289" w:rsidRPr="007D44EE">
        <w:rPr>
          <w:u w:val="none"/>
        </w:rPr>
        <w:t xml:space="preserve"> aux </w:t>
      </w:r>
      <w:r w:rsidR="00CF1B65" w:rsidRPr="007D44EE">
        <w:rPr>
          <w:u w:val="none"/>
        </w:rPr>
        <w:t>MANDANTS</w:t>
      </w:r>
      <w:r w:rsidRPr="007D44EE">
        <w:rPr>
          <w:u w:val="none"/>
        </w:rPr>
        <w:t xml:space="preserve"> </w:t>
      </w:r>
      <w:r w:rsidR="006D4289" w:rsidRPr="007D44EE">
        <w:rPr>
          <w:u w:val="none"/>
        </w:rPr>
        <w:t xml:space="preserve">une copie de tout </w:t>
      </w:r>
      <w:r w:rsidR="0049723A" w:rsidRPr="007D44EE">
        <w:rPr>
          <w:u w:val="none"/>
        </w:rPr>
        <w:t>CONTRAT D’EXPLOITATION</w:t>
      </w:r>
      <w:r w:rsidRPr="007D44EE">
        <w:rPr>
          <w:u w:val="none"/>
        </w:rPr>
        <w:t xml:space="preserve"> </w:t>
      </w:r>
      <w:r w:rsidR="007E724E">
        <w:rPr>
          <w:u w:val="none"/>
        </w:rPr>
        <w:t>et de tout</w:t>
      </w:r>
      <w:r w:rsidR="006D4289" w:rsidRPr="007D44EE">
        <w:rPr>
          <w:u w:val="none"/>
        </w:rPr>
        <w:t xml:space="preserve"> avenant </w:t>
      </w:r>
      <w:r w:rsidR="007E724E">
        <w:rPr>
          <w:u w:val="none"/>
        </w:rPr>
        <w:t>à un CONTRAT D’EXPLOITATION</w:t>
      </w:r>
      <w:r w:rsidR="00D20659" w:rsidRPr="007D44EE">
        <w:rPr>
          <w:u w:val="none"/>
        </w:rPr>
        <w:t xml:space="preserve"> </w:t>
      </w:r>
      <w:r w:rsidRPr="007D44EE">
        <w:rPr>
          <w:u w:val="none"/>
        </w:rPr>
        <w:t xml:space="preserve">et </w:t>
      </w:r>
      <w:r w:rsidR="00CF1B65" w:rsidRPr="007D44EE">
        <w:rPr>
          <w:u w:val="none"/>
        </w:rPr>
        <w:t xml:space="preserve">leur </w:t>
      </w:r>
      <w:r w:rsidRPr="007D44EE">
        <w:rPr>
          <w:u w:val="none"/>
        </w:rPr>
        <w:t xml:space="preserve">adresse un bilan des CONTRATS D’EXPLOITATION en cours d’exécution, </w:t>
      </w:r>
      <w:r w:rsidR="00D20659" w:rsidRPr="007D44EE">
        <w:rPr>
          <w:u w:val="none"/>
        </w:rPr>
        <w:t xml:space="preserve">selon les dispositions prévues à </w:t>
      </w:r>
      <w:hyperlink w:anchor="_7.1__Information" w:history="1">
        <w:r w:rsidR="00FF5885">
          <w:rPr>
            <w:rStyle w:val="Lienhypertexte"/>
            <w:u w:val="none"/>
          </w:rPr>
          <w:t>l'</w:t>
        </w:r>
        <w:r w:rsidR="0078658A">
          <w:rPr>
            <w:rStyle w:val="Lienhypertexte"/>
            <w:u w:val="none"/>
          </w:rPr>
          <w:t>A</w:t>
        </w:r>
        <w:r w:rsidR="00FF5885">
          <w:rPr>
            <w:rStyle w:val="Lienhypertexte"/>
            <w:u w:val="none"/>
          </w:rPr>
          <w:t xml:space="preserve">rticle </w:t>
        </w:r>
        <w:r w:rsidR="00DD476A">
          <w:rPr>
            <w:rStyle w:val="Lienhypertexte"/>
            <w:u w:val="none"/>
          </w:rPr>
          <w:t>8</w:t>
        </w:r>
        <w:r w:rsidR="00FF5885">
          <w:rPr>
            <w:rStyle w:val="Lienhypertexte"/>
            <w:u w:val="none"/>
          </w:rPr>
          <w:t>.1</w:t>
        </w:r>
      </w:hyperlink>
      <w:r w:rsidR="006D4289" w:rsidRPr="007D44EE">
        <w:rPr>
          <w:u w:val="none"/>
        </w:rPr>
        <w:t xml:space="preserve">. </w:t>
      </w:r>
    </w:p>
    <w:p w14:paraId="2FFCDCEA" w14:textId="0158FF30" w:rsidR="00572801" w:rsidRDefault="00DD476A" w:rsidP="00C34563">
      <w:pPr>
        <w:pStyle w:val="Titre1"/>
      </w:pPr>
      <w:bookmarkStart w:id="40" w:name="_Toc443394995"/>
      <w:bookmarkStart w:id="41" w:name="_Toc459727800"/>
      <w:r>
        <w:t>7</w:t>
      </w:r>
      <w:r w:rsidR="005A27A4" w:rsidRPr="00C34563">
        <w:t xml:space="preserve">. </w:t>
      </w:r>
      <w:r w:rsidR="00E928B1" w:rsidRPr="00C34563">
        <w:tab/>
      </w:r>
      <w:r w:rsidR="005A27A4" w:rsidRPr="00C34563">
        <w:t>CONDITIONS FINANCIERES</w:t>
      </w:r>
      <w:bookmarkEnd w:id="40"/>
      <w:bookmarkEnd w:id="41"/>
      <w:r w:rsidR="005A27A4" w:rsidRPr="00C34563">
        <w:t xml:space="preserve"> </w:t>
      </w:r>
    </w:p>
    <w:p w14:paraId="12B3B8BB" w14:textId="77777777" w:rsidR="00F87F2B" w:rsidRPr="0078658A" w:rsidRDefault="00F87F2B" w:rsidP="00F87F2B">
      <w:pPr>
        <w:rPr>
          <w:b/>
          <w:i/>
        </w:rPr>
      </w:pPr>
      <w:r w:rsidRPr="0078658A">
        <w:rPr>
          <w:i/>
        </w:rPr>
        <w:t>Par dérogation aux dispositions du Code Civil sur le mandat :</w:t>
      </w:r>
    </w:p>
    <w:p w14:paraId="13C2887F" w14:textId="3E65FA8E" w:rsidR="00090526" w:rsidRDefault="00DD476A" w:rsidP="007D44EE">
      <w:pPr>
        <w:pStyle w:val="Titre2"/>
      </w:pPr>
      <w:bookmarkStart w:id="42" w:name="_Toc443394996"/>
      <w:bookmarkStart w:id="43" w:name="_Toc459727801"/>
      <w:r>
        <w:t>7</w:t>
      </w:r>
      <w:r w:rsidR="00016BB1" w:rsidRPr="000321BB">
        <w:t xml:space="preserve">.1 </w:t>
      </w:r>
      <w:r w:rsidR="000321BB" w:rsidRPr="000321BB">
        <w:tab/>
      </w:r>
      <w:r w:rsidR="009505F1" w:rsidRPr="000321BB">
        <w:t xml:space="preserve">FRAIS </w:t>
      </w:r>
      <w:r w:rsidR="000201E3">
        <w:t>DIRECTS</w:t>
      </w:r>
      <w:r w:rsidR="00016BB1" w:rsidRPr="0035713D">
        <w:t>.</w:t>
      </w:r>
      <w:bookmarkEnd w:id="42"/>
      <w:bookmarkEnd w:id="43"/>
      <w:r w:rsidR="00016BB1" w:rsidRPr="0035713D">
        <w:t xml:space="preserve"> </w:t>
      </w:r>
    </w:p>
    <w:p w14:paraId="28FB2A35" w14:textId="7A383CBB" w:rsidR="00FF2C1B" w:rsidRDefault="00081300" w:rsidP="00E2743B">
      <w:pPr>
        <w:ind w:left="567"/>
      </w:pPr>
      <w:r>
        <w:t xml:space="preserve">Les </w:t>
      </w:r>
      <w:r w:rsidR="009505F1">
        <w:t xml:space="preserve">PARTIES </w:t>
      </w:r>
      <w:r>
        <w:t xml:space="preserve">peuvent convenir ou non d’un partage des </w:t>
      </w:r>
      <w:r w:rsidR="00DB0E7A">
        <w:t xml:space="preserve">FRAIS </w:t>
      </w:r>
      <w:r w:rsidR="000201E3">
        <w:t>DIRECT</w:t>
      </w:r>
      <w:r w:rsidR="00843CA3">
        <w:t>S</w:t>
      </w:r>
      <w:r w:rsidR="001227D0">
        <w:t xml:space="preserve"> </w:t>
      </w:r>
      <w:r w:rsidR="0078658A">
        <w:t xml:space="preserve">selon les indications portées dans la </w:t>
      </w:r>
      <w:hyperlink w:anchor="Partie1" w:history="1">
        <w:r w:rsidR="0078658A" w:rsidRPr="0078658A">
          <w:rPr>
            <w:rStyle w:val="Lienhypertexte"/>
          </w:rPr>
          <w:t>Partie 1- C</w:t>
        </w:r>
        <w:r w:rsidR="001227D0" w:rsidRPr="0078658A">
          <w:rPr>
            <w:rStyle w:val="Lienhypertexte"/>
          </w:rPr>
          <w:t xml:space="preserve">onditions </w:t>
        </w:r>
        <w:r w:rsidR="0078658A" w:rsidRPr="0078658A">
          <w:rPr>
            <w:rStyle w:val="Lienhypertexte"/>
          </w:rPr>
          <w:t>P</w:t>
        </w:r>
        <w:r w:rsidR="001227D0" w:rsidRPr="0078658A">
          <w:rPr>
            <w:rStyle w:val="Lienhypertexte"/>
          </w:rPr>
          <w:t>articulières</w:t>
        </w:r>
      </w:hyperlink>
      <w:r w:rsidR="001227D0">
        <w:t>.</w:t>
      </w:r>
    </w:p>
    <w:p w14:paraId="6F08EB19" w14:textId="77777777" w:rsidR="002C63B6" w:rsidRDefault="002C63B6" w:rsidP="00081300"/>
    <w:p w14:paraId="7D587DF8" w14:textId="01E557DE" w:rsidR="002C63B6" w:rsidRDefault="00C07C44" w:rsidP="00C07C44">
      <w:pPr>
        <w:tabs>
          <w:tab w:val="left" w:leader="dot" w:pos="2268"/>
          <w:tab w:val="right" w:leader="dot" w:pos="9072"/>
        </w:tabs>
        <w:spacing w:before="60" w:line="360" w:lineRule="auto"/>
        <w:rPr>
          <w:b/>
          <w:color w:val="C00000"/>
        </w:rPr>
      </w:pPr>
      <w:r>
        <w:rPr>
          <w:b/>
          <w:color w:val="C00000"/>
        </w:rPr>
        <w:tab/>
      </w:r>
      <w:r w:rsidR="002C63B6" w:rsidRPr="007811C2">
        <w:rPr>
          <w:b/>
          <w:color w:val="C00000"/>
        </w:rPr>
        <w:t>[</w:t>
      </w:r>
      <w:r w:rsidR="002C63B6">
        <w:rPr>
          <w:b/>
          <w:color w:val="C00000"/>
        </w:rPr>
        <w:t>SELON LES SITUATIONS CHOISIR L’OPTION A ou B</w:t>
      </w:r>
      <w:r w:rsidR="002C63B6" w:rsidRPr="007811C2">
        <w:rPr>
          <w:b/>
          <w:color w:val="C00000"/>
        </w:rPr>
        <w:t>]</w:t>
      </w:r>
      <w:r>
        <w:rPr>
          <w:b/>
          <w:color w:val="C00000"/>
        </w:rPr>
        <w:tab/>
      </w:r>
    </w:p>
    <w:p w14:paraId="73C625F8" w14:textId="6A08C64F" w:rsidR="00240135" w:rsidRPr="007811C2" w:rsidRDefault="00983E8D" w:rsidP="00A92767">
      <w:pPr>
        <w:pStyle w:val="Objetducommentaire"/>
        <w:numPr>
          <w:ilvl w:val="0"/>
          <w:numId w:val="21"/>
        </w:numPr>
        <w:spacing w:before="240"/>
        <w:rPr>
          <w:color w:val="C00000"/>
          <w:szCs w:val="22"/>
        </w:rPr>
      </w:pPr>
      <w:r w:rsidRPr="00151651">
        <w:rPr>
          <w:color w:val="C00000"/>
        </w:rPr>
        <w:t xml:space="preserve">Si les FRAIS </w:t>
      </w:r>
      <w:r w:rsidR="000201E3" w:rsidRPr="00151651">
        <w:rPr>
          <w:color w:val="C00000"/>
        </w:rPr>
        <w:t>DIRECT</w:t>
      </w:r>
      <w:r w:rsidR="00843CA3" w:rsidRPr="00151651">
        <w:rPr>
          <w:color w:val="C00000"/>
        </w:rPr>
        <w:t>S</w:t>
      </w:r>
      <w:r w:rsidR="000201E3" w:rsidRPr="00151651">
        <w:rPr>
          <w:color w:val="C00000"/>
        </w:rPr>
        <w:t xml:space="preserve"> </w:t>
      </w:r>
      <w:r w:rsidRPr="00151651">
        <w:rPr>
          <w:color w:val="C00000"/>
        </w:rPr>
        <w:t>sont supportés par le MANDATAIRE UNIQUE</w:t>
      </w:r>
      <w:r w:rsidR="00240135" w:rsidRPr="00151651">
        <w:rPr>
          <w:b w:val="0"/>
          <w:color w:val="C00000"/>
        </w:rPr>
        <w:t xml:space="preserve">. </w:t>
      </w:r>
    </w:p>
    <w:p w14:paraId="468F0454" w14:textId="0309F2D7" w:rsidR="009A45CF" w:rsidRPr="009A45CF" w:rsidRDefault="00240135" w:rsidP="00A92767">
      <w:pPr>
        <w:pStyle w:val="Objetducommentaire"/>
        <w:spacing w:before="240"/>
        <w:ind w:left="567"/>
        <w:rPr>
          <w:szCs w:val="22"/>
        </w:rPr>
      </w:pPr>
      <w:r>
        <w:rPr>
          <w:b w:val="0"/>
        </w:rPr>
        <w:t xml:space="preserve">Les FRAIS DIRECTS </w:t>
      </w:r>
      <w:r w:rsidR="00983E8D" w:rsidRPr="009A45CF">
        <w:rPr>
          <w:b w:val="0"/>
        </w:rPr>
        <w:t xml:space="preserve">sont remboursés </w:t>
      </w:r>
      <w:r w:rsidR="00683094">
        <w:rPr>
          <w:b w:val="0"/>
        </w:rPr>
        <w:t xml:space="preserve">prioritairement et annuellement </w:t>
      </w:r>
      <w:r w:rsidR="00983E8D" w:rsidRPr="009A45CF">
        <w:rPr>
          <w:b w:val="0"/>
        </w:rPr>
        <w:t xml:space="preserve">sur les </w:t>
      </w:r>
      <w:r w:rsidR="00DA6576" w:rsidRPr="009A45CF">
        <w:rPr>
          <w:b w:val="0"/>
        </w:rPr>
        <w:t>REVENUS D’EXPLOITATION</w:t>
      </w:r>
      <w:r w:rsidR="00983E8D" w:rsidRPr="009A45CF">
        <w:rPr>
          <w:b w:val="0"/>
        </w:rPr>
        <w:t>. Le</w:t>
      </w:r>
      <w:r w:rsidR="009A45CF">
        <w:rPr>
          <w:b w:val="0"/>
        </w:rPr>
        <w:t xml:space="preserve"> MANDATAIRE </w:t>
      </w:r>
      <w:r w:rsidR="00E33EB2" w:rsidRPr="004B5636">
        <w:rPr>
          <w:b w:val="0"/>
        </w:rPr>
        <w:t>UNIQUE</w:t>
      </w:r>
      <w:r w:rsidR="00C04BB8">
        <w:rPr>
          <w:b w:val="0"/>
        </w:rPr>
        <w:t xml:space="preserve"> </w:t>
      </w:r>
      <w:r w:rsidR="009A45CF">
        <w:rPr>
          <w:b w:val="0"/>
        </w:rPr>
        <w:t>remet ou fait remettre aux</w:t>
      </w:r>
      <w:r w:rsidR="00983E8D" w:rsidRPr="009A45CF">
        <w:rPr>
          <w:b w:val="0"/>
        </w:rPr>
        <w:t xml:space="preserve"> </w:t>
      </w:r>
      <w:r w:rsidR="00F87F2B" w:rsidRPr="00D12CDB">
        <w:rPr>
          <w:b w:val="0"/>
        </w:rPr>
        <w:t xml:space="preserve">MANDANTS </w:t>
      </w:r>
      <w:r w:rsidR="009A45CF">
        <w:rPr>
          <w:b w:val="0"/>
        </w:rPr>
        <w:t xml:space="preserve">les copies de toutes les factures relatives aux FRAIS </w:t>
      </w:r>
      <w:r w:rsidR="00DA6576" w:rsidRPr="00DA6576">
        <w:rPr>
          <w:b w:val="0"/>
        </w:rPr>
        <w:t>DIRECT</w:t>
      </w:r>
      <w:r w:rsidR="00843CA3">
        <w:rPr>
          <w:b w:val="0"/>
        </w:rPr>
        <w:t>S</w:t>
      </w:r>
      <w:r w:rsidR="00DA6576">
        <w:rPr>
          <w:b w:val="0"/>
        </w:rPr>
        <w:t xml:space="preserve"> </w:t>
      </w:r>
      <w:r w:rsidR="00983E8D" w:rsidRPr="009A45CF">
        <w:rPr>
          <w:b w:val="0"/>
        </w:rPr>
        <w:t xml:space="preserve">selon les dispositions de </w:t>
      </w:r>
      <w:hyperlink w:anchor="_7.__OBLIGATION" w:history="1">
        <w:r w:rsidR="00FF5885">
          <w:rPr>
            <w:rStyle w:val="Lienhypertexte"/>
            <w:b w:val="0"/>
          </w:rPr>
          <w:t>l'</w:t>
        </w:r>
        <w:r w:rsidR="00A92767">
          <w:rPr>
            <w:rStyle w:val="Lienhypertexte"/>
            <w:b w:val="0"/>
          </w:rPr>
          <w:t>A</w:t>
        </w:r>
        <w:r w:rsidR="00FF5885">
          <w:rPr>
            <w:rStyle w:val="Lienhypertexte"/>
            <w:b w:val="0"/>
          </w:rPr>
          <w:t xml:space="preserve">rticle </w:t>
        </w:r>
        <w:r w:rsidR="00DD476A">
          <w:rPr>
            <w:rStyle w:val="Lienhypertexte"/>
            <w:b w:val="0"/>
          </w:rPr>
          <w:t>8</w:t>
        </w:r>
      </w:hyperlink>
      <w:r w:rsidR="00983E8D" w:rsidRPr="009A45CF">
        <w:rPr>
          <w:b w:val="0"/>
        </w:rPr>
        <w:t>.</w:t>
      </w:r>
    </w:p>
    <w:p w14:paraId="1485F159" w14:textId="0637E824" w:rsidR="00240135" w:rsidRPr="00151651" w:rsidRDefault="00240135" w:rsidP="00A92767">
      <w:pPr>
        <w:pStyle w:val="Objetducommentaire"/>
        <w:numPr>
          <w:ilvl w:val="0"/>
          <w:numId w:val="21"/>
        </w:numPr>
        <w:spacing w:before="360"/>
        <w:rPr>
          <w:b w:val="0"/>
          <w:color w:val="C00000"/>
          <w:szCs w:val="22"/>
        </w:rPr>
      </w:pPr>
      <w:r w:rsidRPr="00151651">
        <w:rPr>
          <w:color w:val="C00000"/>
          <w:szCs w:val="22"/>
        </w:rPr>
        <w:t xml:space="preserve">Si les </w:t>
      </w:r>
      <w:r w:rsidR="006B4136" w:rsidRPr="00151651">
        <w:rPr>
          <w:color w:val="C00000"/>
          <w:szCs w:val="22"/>
        </w:rPr>
        <w:t xml:space="preserve">FRAIS </w:t>
      </w:r>
      <w:r w:rsidR="000201E3" w:rsidRPr="00151651">
        <w:rPr>
          <w:color w:val="C00000"/>
        </w:rPr>
        <w:t>DIRECT</w:t>
      </w:r>
      <w:r w:rsidR="00885B88" w:rsidRPr="00151651">
        <w:rPr>
          <w:color w:val="C00000"/>
        </w:rPr>
        <w:t>S</w:t>
      </w:r>
      <w:r w:rsidR="000201E3" w:rsidRPr="00151651">
        <w:rPr>
          <w:color w:val="C00000"/>
          <w:szCs w:val="22"/>
        </w:rPr>
        <w:t xml:space="preserve"> </w:t>
      </w:r>
      <w:r w:rsidR="006B4136" w:rsidRPr="00151651">
        <w:rPr>
          <w:color w:val="C00000"/>
          <w:szCs w:val="22"/>
        </w:rPr>
        <w:t>sont partagés</w:t>
      </w:r>
      <w:r w:rsidRPr="00151651">
        <w:rPr>
          <w:color w:val="C00000"/>
          <w:szCs w:val="22"/>
        </w:rPr>
        <w:t xml:space="preserve">. </w:t>
      </w:r>
    </w:p>
    <w:p w14:paraId="2F8A2783" w14:textId="100F262F" w:rsidR="009A45CF" w:rsidRDefault="00240135" w:rsidP="00A92767">
      <w:pPr>
        <w:pStyle w:val="Objetducommentaire"/>
        <w:spacing w:before="240"/>
        <w:ind w:left="567"/>
        <w:rPr>
          <w:b w:val="0"/>
          <w:szCs w:val="22"/>
        </w:rPr>
      </w:pPr>
      <w:r w:rsidRPr="00A92767">
        <w:rPr>
          <w:b w:val="0"/>
          <w:szCs w:val="22"/>
        </w:rPr>
        <w:t>Les FRAIS DIRECTS</w:t>
      </w:r>
      <w:r>
        <w:rPr>
          <w:szCs w:val="22"/>
        </w:rPr>
        <w:t xml:space="preserve"> </w:t>
      </w:r>
      <w:r w:rsidR="006B4136" w:rsidRPr="009A45CF">
        <w:rPr>
          <w:b w:val="0"/>
          <w:szCs w:val="22"/>
        </w:rPr>
        <w:t xml:space="preserve">sont pris en charge par les </w:t>
      </w:r>
      <w:r w:rsidR="00F87F2B" w:rsidRPr="00D12CDB">
        <w:rPr>
          <w:b w:val="0"/>
        </w:rPr>
        <w:t xml:space="preserve">COPROPRIETAIRES </w:t>
      </w:r>
      <w:r w:rsidR="006B4136" w:rsidRPr="009A45CF">
        <w:rPr>
          <w:b w:val="0"/>
          <w:szCs w:val="22"/>
        </w:rPr>
        <w:t xml:space="preserve">selon les critères précisés dans </w:t>
      </w:r>
      <w:r w:rsidR="00A92767">
        <w:rPr>
          <w:b w:val="0"/>
          <w:szCs w:val="22"/>
        </w:rPr>
        <w:t xml:space="preserve">la </w:t>
      </w:r>
      <w:hyperlink w:anchor="Partie1" w:history="1">
        <w:r w:rsidR="00A92767" w:rsidRPr="00A92767">
          <w:rPr>
            <w:rStyle w:val="Lienhypertexte"/>
            <w:b w:val="0"/>
            <w:szCs w:val="22"/>
          </w:rPr>
          <w:t>Partie 1 - C</w:t>
        </w:r>
        <w:r w:rsidR="006B4136" w:rsidRPr="00A92767">
          <w:rPr>
            <w:rStyle w:val="Lienhypertexte"/>
            <w:b w:val="0"/>
            <w:szCs w:val="22"/>
          </w:rPr>
          <w:t>onditions particulières</w:t>
        </w:r>
      </w:hyperlink>
      <w:r w:rsidR="006B4136" w:rsidRPr="00E33EB2">
        <w:rPr>
          <w:b w:val="0"/>
          <w:szCs w:val="22"/>
        </w:rPr>
        <w:t xml:space="preserve"> du présent Accord</w:t>
      </w:r>
      <w:r w:rsidR="00A92767">
        <w:rPr>
          <w:b w:val="0"/>
          <w:szCs w:val="22"/>
        </w:rPr>
        <w:t xml:space="preserve">. </w:t>
      </w:r>
      <w:r w:rsidR="006B4136" w:rsidRPr="004B5636">
        <w:rPr>
          <w:b w:val="0"/>
          <w:szCs w:val="22"/>
        </w:rPr>
        <w:t xml:space="preserve">Les FRAIS </w:t>
      </w:r>
      <w:r w:rsidR="00DA6576" w:rsidRPr="00DA6576">
        <w:rPr>
          <w:b w:val="0"/>
        </w:rPr>
        <w:t>DIRECT</w:t>
      </w:r>
      <w:r w:rsidR="00843CA3">
        <w:rPr>
          <w:b w:val="0"/>
        </w:rPr>
        <w:t>S</w:t>
      </w:r>
      <w:r w:rsidR="006B4136" w:rsidRPr="004B5636">
        <w:rPr>
          <w:b w:val="0"/>
          <w:szCs w:val="22"/>
        </w:rPr>
        <w:t xml:space="preserve"> sont payés sur présentation des factures adressées par le </w:t>
      </w:r>
      <w:r w:rsidR="00053DB3">
        <w:rPr>
          <w:b w:val="0"/>
          <w:szCs w:val="22"/>
        </w:rPr>
        <w:t>CABINET</w:t>
      </w:r>
      <w:r w:rsidR="006B4136" w:rsidRPr="004B5636">
        <w:rPr>
          <w:b w:val="0"/>
          <w:szCs w:val="22"/>
        </w:rPr>
        <w:t xml:space="preserve">. </w:t>
      </w:r>
    </w:p>
    <w:p w14:paraId="2D18686B" w14:textId="003981E8" w:rsidR="006251D0" w:rsidRDefault="006251D0" w:rsidP="007811C2">
      <w:pPr>
        <w:pStyle w:val="Objetducommentaire"/>
        <w:spacing w:before="360"/>
        <w:ind w:left="567"/>
        <w:rPr>
          <w:b w:val="0"/>
          <w:szCs w:val="22"/>
        </w:rPr>
      </w:pPr>
      <w:r w:rsidRPr="007811C2">
        <w:rPr>
          <w:b w:val="0"/>
          <w:szCs w:val="22"/>
        </w:rPr>
        <w:t xml:space="preserve">Dans le cas où des FRAIS </w:t>
      </w:r>
      <w:r w:rsidRPr="007811C2">
        <w:rPr>
          <w:b w:val="0"/>
        </w:rPr>
        <w:t>DIRECTS</w:t>
      </w:r>
      <w:r w:rsidRPr="007811C2">
        <w:rPr>
          <w:b w:val="0"/>
          <w:szCs w:val="22"/>
        </w:rPr>
        <w:t xml:space="preserve"> ont été supportés antérieurement à l’entrée en vigueur de l’Accord par l’un ou l’autre des </w:t>
      </w:r>
      <w:r w:rsidRPr="007811C2">
        <w:rPr>
          <w:b w:val="0"/>
        </w:rPr>
        <w:t>COPROPRIETAIRES</w:t>
      </w:r>
      <w:r w:rsidRPr="007811C2">
        <w:rPr>
          <w:b w:val="0"/>
          <w:szCs w:val="22"/>
        </w:rPr>
        <w:t xml:space="preserve">, ce(s) dernier(s) </w:t>
      </w:r>
      <w:proofErr w:type="gramStart"/>
      <w:r w:rsidRPr="007811C2">
        <w:rPr>
          <w:b w:val="0"/>
          <w:szCs w:val="22"/>
        </w:rPr>
        <w:t>est(</w:t>
      </w:r>
      <w:proofErr w:type="gramEnd"/>
      <w:r w:rsidRPr="007811C2">
        <w:rPr>
          <w:b w:val="0"/>
          <w:szCs w:val="22"/>
        </w:rPr>
        <w:t xml:space="preserve">sont) remboursé(s) à la(aux) PARTIE(S) qui les ont engagés </w:t>
      </w:r>
      <w:r w:rsidRPr="007811C2">
        <w:rPr>
          <w:b w:val="0"/>
          <w:szCs w:val="22"/>
          <w:highlight w:val="yellow"/>
        </w:rPr>
        <w:t xml:space="preserve">par le MANDATAIRE </w:t>
      </w:r>
      <w:r w:rsidRPr="007811C2">
        <w:rPr>
          <w:b w:val="0"/>
          <w:highlight w:val="yellow"/>
        </w:rPr>
        <w:t>UNIQUE (</w:t>
      </w:r>
      <w:r w:rsidR="00151651">
        <w:rPr>
          <w:b w:val="0"/>
          <w:highlight w:val="yellow"/>
        </w:rPr>
        <w:t xml:space="preserve">Option </w:t>
      </w:r>
      <w:r w:rsidRPr="007811C2">
        <w:rPr>
          <w:b w:val="0"/>
          <w:highlight w:val="yellow"/>
        </w:rPr>
        <w:t>A)/ par les COPROPRIETAIRES (</w:t>
      </w:r>
      <w:r w:rsidR="00151651">
        <w:rPr>
          <w:b w:val="0"/>
          <w:highlight w:val="yellow"/>
        </w:rPr>
        <w:t xml:space="preserve">Option </w:t>
      </w:r>
      <w:r w:rsidRPr="007811C2">
        <w:rPr>
          <w:b w:val="0"/>
          <w:highlight w:val="yellow"/>
        </w:rPr>
        <w:t>B)</w:t>
      </w:r>
      <w:r>
        <w:rPr>
          <w:b w:val="0"/>
        </w:rPr>
        <w:t xml:space="preserve"> </w:t>
      </w:r>
      <w:r w:rsidRPr="007811C2">
        <w:rPr>
          <w:b w:val="0"/>
          <w:szCs w:val="22"/>
        </w:rPr>
        <w:t xml:space="preserve">à la signature du présent Accord ou au plus tard lorsqu’il y a un </w:t>
      </w:r>
      <w:r w:rsidRPr="006251D0">
        <w:rPr>
          <w:b w:val="0"/>
          <w:szCs w:val="22"/>
        </w:rPr>
        <w:t>REVENU D’EXPLOITATION</w:t>
      </w:r>
      <w:r w:rsidRPr="007811C2">
        <w:rPr>
          <w:b w:val="0"/>
          <w:szCs w:val="22"/>
        </w:rPr>
        <w:t xml:space="preserve">. </w:t>
      </w:r>
    </w:p>
    <w:p w14:paraId="3827F876" w14:textId="77777777" w:rsidR="00E2743B" w:rsidRPr="00C07C44" w:rsidRDefault="00E2743B" w:rsidP="007811C2">
      <w:pPr>
        <w:pStyle w:val="Objetducommentaire"/>
        <w:tabs>
          <w:tab w:val="right" w:leader="dot" w:pos="9072"/>
        </w:tabs>
        <w:spacing w:before="120"/>
        <w:rPr>
          <w:color w:val="C00000"/>
          <w:szCs w:val="22"/>
        </w:rPr>
      </w:pPr>
      <w:r w:rsidRPr="00C07C44">
        <w:rPr>
          <w:color w:val="C00000"/>
          <w:szCs w:val="22"/>
        </w:rPr>
        <w:tab/>
      </w:r>
    </w:p>
    <w:p w14:paraId="30E0391F" w14:textId="2A3EDA5A" w:rsidR="00023AB1" w:rsidRDefault="00DD476A" w:rsidP="007D44EE">
      <w:pPr>
        <w:pStyle w:val="Titre2"/>
      </w:pPr>
      <w:bookmarkStart w:id="44" w:name="_Toc443394997"/>
      <w:bookmarkStart w:id="45" w:name="_Toc459727802"/>
      <w:r>
        <w:lastRenderedPageBreak/>
        <w:t>7</w:t>
      </w:r>
      <w:r w:rsidR="00D35E49" w:rsidRPr="0035713D">
        <w:t xml:space="preserve">.2 </w:t>
      </w:r>
      <w:r w:rsidR="008D3127">
        <w:tab/>
      </w:r>
      <w:r w:rsidR="00DB0E7A">
        <w:t>REVENUS D’EXPLOITATION</w:t>
      </w:r>
      <w:r w:rsidR="008D3127">
        <w:t>.</w:t>
      </w:r>
      <w:bookmarkEnd w:id="44"/>
      <w:bookmarkEnd w:id="45"/>
    </w:p>
    <w:p w14:paraId="24FC202C" w14:textId="12796801" w:rsidR="00333832" w:rsidRDefault="00DD476A" w:rsidP="007D44EE">
      <w:pPr>
        <w:pStyle w:val="Titre3"/>
      </w:pPr>
      <w:r>
        <w:rPr>
          <w:u w:val="none"/>
        </w:rPr>
        <w:t>7</w:t>
      </w:r>
      <w:r w:rsidR="00333832" w:rsidRPr="001016BA">
        <w:rPr>
          <w:u w:val="none"/>
        </w:rPr>
        <w:t>.2.1</w:t>
      </w:r>
      <w:r w:rsidR="00333832" w:rsidRPr="001016BA">
        <w:rPr>
          <w:u w:val="none"/>
        </w:rPr>
        <w:tab/>
      </w:r>
      <w:r w:rsidR="00333832">
        <w:t xml:space="preserve">Facturation et encaissement des REVENUS D’EXPLOITATION </w:t>
      </w:r>
    </w:p>
    <w:p w14:paraId="776AFD84" w14:textId="77777777" w:rsidR="00333832" w:rsidRDefault="00333832" w:rsidP="00C45E31">
      <w:pPr>
        <w:ind w:firstLine="567"/>
        <w:rPr>
          <w:b/>
        </w:rPr>
      </w:pPr>
      <w:r>
        <w:t>Chaque</w:t>
      </w:r>
      <w:r w:rsidRPr="00643797">
        <w:t xml:space="preserve"> MANDANT donne mandat </w:t>
      </w:r>
      <w:r>
        <w:t>au</w:t>
      </w:r>
      <w:r w:rsidRPr="00643797">
        <w:t xml:space="preserve"> MANDATAIRE UNIQUE :</w:t>
      </w:r>
    </w:p>
    <w:p w14:paraId="5E8CA05F" w14:textId="7C385CB1" w:rsidR="00333832" w:rsidRPr="00EC37B6" w:rsidRDefault="00333832" w:rsidP="002C63B6">
      <w:pPr>
        <w:pStyle w:val="Paragraphedeliste"/>
        <w:numPr>
          <w:ilvl w:val="0"/>
          <w:numId w:val="29"/>
        </w:numPr>
        <w:tabs>
          <w:tab w:val="clear" w:pos="502"/>
          <w:tab w:val="num" w:pos="1134"/>
        </w:tabs>
        <w:spacing w:before="120" w:after="120"/>
        <w:ind w:left="1134" w:right="0" w:hanging="567"/>
      </w:pPr>
      <w:r w:rsidRPr="00EC37B6">
        <w:t xml:space="preserve">d’une part, pour facturer en son nom et pour son propre compte aux </w:t>
      </w:r>
      <w:r w:rsidR="001227D0" w:rsidRPr="00EC37B6">
        <w:t xml:space="preserve">TIERS EXPLOITANTS </w:t>
      </w:r>
      <w:r w:rsidRPr="00EC37B6">
        <w:t xml:space="preserve">les REVENUS D’EXPLOITATION qui lui sont dus en application de </w:t>
      </w:r>
      <w:hyperlink w:anchor="_7.2.3_Partage_des" w:history="1">
        <w:r w:rsidR="00FF5885">
          <w:rPr>
            <w:rStyle w:val="Lienhypertexte"/>
          </w:rPr>
          <w:t>l'</w:t>
        </w:r>
        <w:r w:rsidR="002C63B6">
          <w:rPr>
            <w:rStyle w:val="Lienhypertexte"/>
          </w:rPr>
          <w:t>A</w:t>
        </w:r>
        <w:r w:rsidR="00FF5885">
          <w:rPr>
            <w:rStyle w:val="Lienhypertexte"/>
          </w:rPr>
          <w:t xml:space="preserve">rticle </w:t>
        </w:r>
        <w:r w:rsidR="00DD476A">
          <w:rPr>
            <w:rStyle w:val="Lienhypertexte"/>
          </w:rPr>
          <w:t>7</w:t>
        </w:r>
        <w:r w:rsidR="00FF5885">
          <w:rPr>
            <w:rStyle w:val="Lienhypertexte"/>
          </w:rPr>
          <w:t>.2.3</w:t>
        </w:r>
      </w:hyperlink>
      <w:r w:rsidR="00C45E31">
        <w:t xml:space="preserve"> </w:t>
      </w:r>
      <w:r w:rsidRPr="00EC37B6">
        <w:t>et,</w:t>
      </w:r>
    </w:p>
    <w:p w14:paraId="53F13A3F" w14:textId="77777777" w:rsidR="00333832" w:rsidRPr="00EC37B6" w:rsidRDefault="00333832" w:rsidP="002C63B6">
      <w:pPr>
        <w:pStyle w:val="Paragraphedeliste"/>
        <w:numPr>
          <w:ilvl w:val="0"/>
          <w:numId w:val="29"/>
        </w:numPr>
        <w:tabs>
          <w:tab w:val="clear" w:pos="502"/>
          <w:tab w:val="num" w:pos="1134"/>
        </w:tabs>
        <w:spacing w:before="120" w:after="240"/>
        <w:ind w:left="1134" w:right="0" w:hanging="567"/>
      </w:pPr>
      <w:r w:rsidRPr="00EC37B6">
        <w:t>d’autre part, pour encaisser en son nom et pour son compte lesdits REVENUS D’EXPLOITATION.</w:t>
      </w:r>
    </w:p>
    <w:p w14:paraId="685465A4" w14:textId="3561E537" w:rsidR="00C45E31" w:rsidRDefault="00DD476A" w:rsidP="007D44EE">
      <w:pPr>
        <w:pStyle w:val="Titre3"/>
      </w:pPr>
      <w:r>
        <w:rPr>
          <w:u w:val="none"/>
        </w:rPr>
        <w:t>7</w:t>
      </w:r>
      <w:r w:rsidR="00C45E31" w:rsidRPr="001016BA">
        <w:rPr>
          <w:u w:val="none"/>
        </w:rPr>
        <w:t>.2.2</w:t>
      </w:r>
      <w:r w:rsidR="00C45E31" w:rsidRPr="001016BA">
        <w:rPr>
          <w:u w:val="none"/>
        </w:rPr>
        <w:tab/>
      </w:r>
      <w:r w:rsidR="00C45E31">
        <w:t>Notification des REVENUS D’EXPLOITATION</w:t>
      </w:r>
    </w:p>
    <w:p w14:paraId="2890643B" w14:textId="6547C13D" w:rsidR="00953370" w:rsidRDefault="00C45E31" w:rsidP="00C45E31">
      <w:pPr>
        <w:ind w:left="567"/>
      </w:pPr>
      <w:r>
        <w:t>Le MANDATAIRE</w:t>
      </w:r>
      <w:r w:rsidR="00172761">
        <w:t xml:space="preserve"> UNIQUE</w:t>
      </w:r>
      <w:r>
        <w:t xml:space="preserve"> notifie à chaque</w:t>
      </w:r>
      <w:r w:rsidR="00DA6576">
        <w:t xml:space="preserve"> MANDANT</w:t>
      </w:r>
      <w:r>
        <w:t xml:space="preserve">, </w:t>
      </w:r>
      <w:r w:rsidRPr="00F87F2B">
        <w:t>a</w:t>
      </w:r>
      <w:r w:rsidRPr="00C45E31">
        <w:rPr>
          <w:highlight w:val="cyan"/>
        </w:rPr>
        <w:t xml:space="preserve">u plus tard </w:t>
      </w:r>
      <w:r w:rsidR="000B2769">
        <w:rPr>
          <w:highlight w:val="cyan"/>
        </w:rPr>
        <w:t xml:space="preserve">dans les </w:t>
      </w:r>
      <w:r w:rsidR="00151651">
        <w:rPr>
          <w:highlight w:val="cyan"/>
        </w:rPr>
        <w:t>trois (</w:t>
      </w:r>
      <w:r w:rsidR="000B2769">
        <w:rPr>
          <w:highlight w:val="cyan"/>
        </w:rPr>
        <w:t>3</w:t>
      </w:r>
      <w:r w:rsidR="00151651">
        <w:rPr>
          <w:highlight w:val="cyan"/>
        </w:rPr>
        <w:t>)</w:t>
      </w:r>
      <w:r w:rsidR="000B2769">
        <w:rPr>
          <w:highlight w:val="cyan"/>
        </w:rPr>
        <w:t xml:space="preserve"> mois qui suivent la clôture </w:t>
      </w:r>
      <w:r w:rsidR="000B2769" w:rsidRPr="002C63B6">
        <w:rPr>
          <w:highlight w:val="cyan"/>
        </w:rPr>
        <w:t>des comptes du MANDATAIRE UNIQUE</w:t>
      </w:r>
      <w:r>
        <w:t>, le montant des REVENUS D’EXPLOITATION</w:t>
      </w:r>
      <w:r w:rsidR="00CD1744">
        <w:t xml:space="preserve"> perçu</w:t>
      </w:r>
      <w:r>
        <w:t>, les montants déduits ou prélevés conformément aux dispositions ci-dessous et les sommes dues par le MANDATAIRE</w:t>
      </w:r>
      <w:r w:rsidR="00DA6576">
        <w:t xml:space="preserve"> UNIQUE</w:t>
      </w:r>
      <w:r>
        <w:t xml:space="preserve"> à chaque</w:t>
      </w:r>
      <w:r w:rsidR="00DA6576">
        <w:t xml:space="preserve"> COPROPRIETAIRE </w:t>
      </w:r>
      <w:r>
        <w:t xml:space="preserve">selon les dispositions de </w:t>
      </w:r>
      <w:hyperlink w:anchor="_7.2.3_Partage_des" w:history="1">
        <w:r w:rsidR="00FF5885">
          <w:rPr>
            <w:rStyle w:val="Lienhypertexte"/>
          </w:rPr>
          <w:t xml:space="preserve">l'article </w:t>
        </w:r>
        <w:r w:rsidR="00DD476A">
          <w:rPr>
            <w:rStyle w:val="Lienhypertexte"/>
          </w:rPr>
          <w:t>7</w:t>
        </w:r>
        <w:r w:rsidR="00FF5885">
          <w:rPr>
            <w:rStyle w:val="Lienhypertexte"/>
          </w:rPr>
          <w:t>.2.3</w:t>
        </w:r>
      </w:hyperlink>
      <w:r>
        <w:t>.</w:t>
      </w:r>
      <w:r w:rsidR="00953370">
        <w:t xml:space="preserve"> </w:t>
      </w:r>
    </w:p>
    <w:p w14:paraId="74C87A07" w14:textId="51032DC1" w:rsidR="00953370" w:rsidRDefault="00953370" w:rsidP="00C45E31">
      <w:pPr>
        <w:ind w:left="567"/>
      </w:pPr>
      <w:r w:rsidRPr="00D74815">
        <w:t xml:space="preserve">Le </w:t>
      </w:r>
      <w:r>
        <w:t>MANDATAIRE UNIQUE</w:t>
      </w:r>
      <w:r w:rsidRPr="00D74815">
        <w:t xml:space="preserve"> </w:t>
      </w:r>
      <w:r>
        <w:t xml:space="preserve">tient à disposition des MANDANTS qui en font la demande </w:t>
      </w:r>
      <w:r w:rsidRPr="00D74815">
        <w:t xml:space="preserve">les </w:t>
      </w:r>
      <w:r w:rsidR="00475E0A">
        <w:t>copies des pièces justificatives</w:t>
      </w:r>
      <w:r w:rsidRPr="0035713D">
        <w:rPr>
          <w:sz w:val="24"/>
        </w:rPr>
        <w:t xml:space="preserve">. </w:t>
      </w:r>
    </w:p>
    <w:p w14:paraId="1C07E5E8" w14:textId="78D20C31" w:rsidR="00333832" w:rsidRPr="00333832" w:rsidRDefault="00DD476A" w:rsidP="007D44EE">
      <w:pPr>
        <w:pStyle w:val="Titre3"/>
      </w:pPr>
      <w:bookmarkStart w:id="46" w:name="_7.2.3_Partage_des"/>
      <w:bookmarkStart w:id="47" w:name="_7.2.3_Répartition_des"/>
      <w:bookmarkEnd w:id="46"/>
      <w:bookmarkEnd w:id="47"/>
      <w:r>
        <w:rPr>
          <w:u w:val="none"/>
        </w:rPr>
        <w:t>7</w:t>
      </w:r>
      <w:r w:rsidR="00C45E31" w:rsidRPr="001016BA">
        <w:rPr>
          <w:u w:val="none"/>
        </w:rPr>
        <w:t>.2.3</w:t>
      </w:r>
      <w:r w:rsidR="00C45E31" w:rsidRPr="001016BA">
        <w:rPr>
          <w:u w:val="none"/>
        </w:rPr>
        <w:tab/>
      </w:r>
      <w:r w:rsidR="00CD1744">
        <w:t>Répartition</w:t>
      </w:r>
      <w:r w:rsidR="00C45E31">
        <w:t xml:space="preserve"> des REVENUS D’EXPLOITATION</w:t>
      </w:r>
    </w:p>
    <w:p w14:paraId="760BA35C" w14:textId="50F6DD5A" w:rsidR="008D3127" w:rsidRDefault="008D3127" w:rsidP="002B0A82">
      <w:pPr>
        <w:pStyle w:val="Paragraphedeliste"/>
        <w:numPr>
          <w:ilvl w:val="0"/>
          <w:numId w:val="13"/>
        </w:numPr>
        <w:spacing w:before="120"/>
        <w:ind w:left="567"/>
      </w:pPr>
      <w:r>
        <w:t xml:space="preserve">Le </w:t>
      </w:r>
      <w:r w:rsidR="00DB0E7A">
        <w:t>MANDATAIRE UNIQUE</w:t>
      </w:r>
      <w:r>
        <w:t xml:space="preserve"> </w:t>
      </w:r>
      <w:r w:rsidR="00885B88">
        <w:t>défalque d</w:t>
      </w:r>
      <w:r w:rsidR="00C3596E">
        <w:t xml:space="preserve">es </w:t>
      </w:r>
      <w:r w:rsidR="00DB0E7A">
        <w:t>REVENUS D’EXPLOITATION</w:t>
      </w:r>
      <w:r w:rsidR="00C04BB8">
        <w:t xml:space="preserve"> </w:t>
      </w:r>
      <w:r w:rsidR="00C3596E">
        <w:t xml:space="preserve">les montants éventuellement engagés par les </w:t>
      </w:r>
      <w:r w:rsidR="00C04BB8">
        <w:t>PARTIES</w:t>
      </w:r>
      <w:r w:rsidR="00C3596E">
        <w:t xml:space="preserve"> concernant : </w:t>
      </w:r>
    </w:p>
    <w:p w14:paraId="3786F576" w14:textId="77777777" w:rsidR="00D6658A" w:rsidRDefault="00D6658A" w:rsidP="00E33EB2">
      <w:pPr>
        <w:pStyle w:val="Paragraphedeliste"/>
        <w:numPr>
          <w:ilvl w:val="1"/>
          <w:numId w:val="22"/>
        </w:numPr>
        <w:spacing w:before="120"/>
      </w:pPr>
      <w:r>
        <w:t>Les AVANCES REMBOURSABLES pour tout ou partie</w:t>
      </w:r>
    </w:p>
    <w:p w14:paraId="21383DB3" w14:textId="4F48093E" w:rsidR="0082049A" w:rsidRPr="009237F6" w:rsidRDefault="00592D93" w:rsidP="00566857">
      <w:pPr>
        <w:pStyle w:val="Paragraphedeliste"/>
        <w:numPr>
          <w:ilvl w:val="1"/>
          <w:numId w:val="22"/>
        </w:numPr>
        <w:spacing w:before="120"/>
        <w:rPr>
          <w:bCs/>
          <w:szCs w:val="22"/>
        </w:rPr>
      </w:pPr>
      <w:r w:rsidRPr="007811C2">
        <w:rPr>
          <w:szCs w:val="22"/>
        </w:rPr>
        <w:t xml:space="preserve">Les </w:t>
      </w:r>
      <w:r w:rsidRPr="007811C2">
        <w:t>FRAIS DIRECTS</w:t>
      </w:r>
      <w:r w:rsidRPr="007811C2">
        <w:rPr>
          <w:szCs w:val="22"/>
        </w:rPr>
        <w:t xml:space="preserve"> engagés par le MANDATAIRE UNIQUE ou par chacune des PARTIES </w:t>
      </w:r>
      <w:r w:rsidR="0082049A">
        <w:t>dans l’année considérée ainsi que les FRAIS DIRECTS supportés les années antérieures et qui n’ont pas encore fait l’objet de remboursement faute de revenus suffisants</w:t>
      </w:r>
      <w:r w:rsidRPr="007811C2">
        <w:rPr>
          <w:szCs w:val="22"/>
        </w:rPr>
        <w:t>.</w:t>
      </w:r>
    </w:p>
    <w:p w14:paraId="322CE04B" w14:textId="70B5026C" w:rsidR="00FC2940" w:rsidRPr="000927C3" w:rsidRDefault="00FC2940" w:rsidP="002C63B6">
      <w:pPr>
        <w:spacing w:before="120"/>
        <w:ind w:left="567"/>
        <w:rPr>
          <w:bCs/>
          <w:szCs w:val="22"/>
        </w:rPr>
      </w:pPr>
      <w:r w:rsidRPr="000927C3">
        <w:rPr>
          <w:szCs w:val="22"/>
        </w:rPr>
        <w:t xml:space="preserve">Et </w:t>
      </w:r>
      <w:r>
        <w:rPr>
          <w:szCs w:val="22"/>
        </w:rPr>
        <w:t>rembourse</w:t>
      </w:r>
      <w:r w:rsidRPr="009237F6">
        <w:rPr>
          <w:szCs w:val="22"/>
        </w:rPr>
        <w:t xml:space="preserve"> </w:t>
      </w:r>
      <w:r>
        <w:rPr>
          <w:szCs w:val="22"/>
        </w:rPr>
        <w:t xml:space="preserve">les sommes dues aux </w:t>
      </w:r>
      <w:r w:rsidRPr="009237F6">
        <w:rPr>
          <w:szCs w:val="22"/>
        </w:rPr>
        <w:t>PARTIES concernées.</w:t>
      </w:r>
    </w:p>
    <w:p w14:paraId="02B44889" w14:textId="529EAC52" w:rsidR="00E33EB2" w:rsidRPr="00E33EB2" w:rsidRDefault="00FC2940" w:rsidP="007811C2">
      <w:pPr>
        <w:pStyle w:val="Paragraphedeliste"/>
        <w:spacing w:before="240"/>
        <w:ind w:left="567" w:right="6"/>
        <w:rPr>
          <w:rFonts w:asciiTheme="minorHAnsi" w:hAnsiTheme="minorHAnsi" w:cstheme="minorHAnsi"/>
          <w:szCs w:val="22"/>
        </w:rPr>
      </w:pPr>
      <w:r>
        <w:rPr>
          <w:rFonts w:asciiTheme="minorHAnsi" w:hAnsiTheme="minorHAnsi" w:cstheme="minorHAnsi"/>
          <w:szCs w:val="22"/>
        </w:rPr>
        <w:t>L</w:t>
      </w:r>
      <w:r w:rsidR="00E33EB2" w:rsidRPr="00E33EB2">
        <w:rPr>
          <w:rFonts w:asciiTheme="minorHAnsi" w:hAnsiTheme="minorHAnsi" w:cstheme="minorHAnsi"/>
          <w:szCs w:val="22"/>
        </w:rPr>
        <w:t xml:space="preserve">e solde constitue le REVENU NET D’EXPLOITATION. </w:t>
      </w:r>
    </w:p>
    <w:p w14:paraId="594F644B" w14:textId="77777777" w:rsidR="004B5636" w:rsidRPr="004B5636" w:rsidRDefault="004B5636" w:rsidP="004B5636">
      <w:pPr>
        <w:pStyle w:val="Paragraphedeliste"/>
        <w:numPr>
          <w:ilvl w:val="0"/>
          <w:numId w:val="13"/>
        </w:numPr>
        <w:spacing w:before="240"/>
        <w:ind w:left="567"/>
        <w:rPr>
          <w:rFonts w:asciiTheme="minorHAnsi" w:hAnsiTheme="minorHAnsi" w:cstheme="minorHAnsi"/>
          <w:szCs w:val="22"/>
        </w:rPr>
      </w:pPr>
      <w:r w:rsidRPr="004B5636">
        <w:rPr>
          <w:rFonts w:asciiTheme="minorHAnsi" w:hAnsiTheme="minorHAnsi" w:cstheme="minorHAnsi"/>
          <w:szCs w:val="22"/>
        </w:rPr>
        <w:t xml:space="preserve">Le MANDATAIRE </w:t>
      </w:r>
      <w:r w:rsidRPr="005F2794">
        <w:t>UNIQUE</w:t>
      </w:r>
    </w:p>
    <w:p w14:paraId="45C77AA5" w14:textId="09B88ABF" w:rsidR="00592D93" w:rsidRDefault="00592D93" w:rsidP="00592D93">
      <w:pPr>
        <w:pStyle w:val="Paragraphedeliste"/>
        <w:numPr>
          <w:ilvl w:val="1"/>
          <w:numId w:val="22"/>
        </w:numPr>
        <w:spacing w:before="60"/>
      </w:pPr>
      <w:r>
        <w:t xml:space="preserve">Informe les MANDANTS du montant total des REVENUS D’EXPLOITATION perçus et des déductions qu’il a réalisé suivant les dispositions du a) et </w:t>
      </w:r>
      <w:r w:rsidR="00F56E84">
        <w:t>accompagné d</w:t>
      </w:r>
      <w:r>
        <w:t>es justificatifs adéquats</w:t>
      </w:r>
      <w:r w:rsidR="00F56E84">
        <w:t xml:space="preserve">, </w:t>
      </w:r>
    </w:p>
    <w:p w14:paraId="6049DDCF" w14:textId="13917E05" w:rsidR="004B5636" w:rsidRDefault="00A41A91" w:rsidP="002C63B6">
      <w:pPr>
        <w:pStyle w:val="Paragraphedeliste"/>
        <w:numPr>
          <w:ilvl w:val="1"/>
          <w:numId w:val="22"/>
        </w:numPr>
        <w:spacing w:before="60"/>
      </w:pPr>
      <w:r>
        <w:t>C</w:t>
      </w:r>
      <w:r w:rsidRPr="004B5636">
        <w:t>alcul</w:t>
      </w:r>
      <w:r>
        <w:t>e</w:t>
      </w:r>
      <w:r w:rsidRPr="004B5636">
        <w:t xml:space="preserve"> </w:t>
      </w:r>
      <w:r>
        <w:t xml:space="preserve">la part </w:t>
      </w:r>
      <w:r w:rsidRPr="004B5636">
        <w:t>d</w:t>
      </w:r>
      <w:r>
        <w:t>es</w:t>
      </w:r>
      <w:r w:rsidRPr="004B5636">
        <w:t xml:space="preserve"> REVE</w:t>
      </w:r>
      <w:r>
        <w:t>NUS NET D’EXPLOITATION revenant à l’ensemble des COPROPRIETAIRES soumis au décret inventeur.</w:t>
      </w:r>
      <w:r w:rsidR="00FC2940" w:rsidDel="00A41A91">
        <w:t xml:space="preserve"> </w:t>
      </w:r>
      <w:r w:rsidR="00E348A3">
        <w:t>C</w:t>
      </w:r>
      <w:r w:rsidR="00D24305">
        <w:t xml:space="preserve">e montant sert </w:t>
      </w:r>
      <w:r>
        <w:t xml:space="preserve">d’assiette </w:t>
      </w:r>
      <w:r w:rsidR="00AF4FD0">
        <w:t xml:space="preserve">au calcul </w:t>
      </w:r>
      <w:r w:rsidR="00E8382A">
        <w:t>de l’</w:t>
      </w:r>
      <w:r w:rsidR="00AF4FD0">
        <w:t>intéressement</w:t>
      </w:r>
      <w:r w:rsidR="00E8382A">
        <w:t xml:space="preserve"> des</w:t>
      </w:r>
      <w:r w:rsidR="00AF4FD0">
        <w:t xml:space="preserve"> </w:t>
      </w:r>
      <w:r w:rsidR="002C63B6" w:rsidRPr="002C63B6">
        <w:t>INVENTEURS R611-14-1</w:t>
      </w:r>
      <w:r w:rsidR="004B5636">
        <w:t>.</w:t>
      </w:r>
    </w:p>
    <w:p w14:paraId="0CCF3EF8" w14:textId="5DCA7023" w:rsidR="0056305D" w:rsidRDefault="0056305D" w:rsidP="00FD5884">
      <w:pPr>
        <w:pStyle w:val="Paragraphedeliste"/>
        <w:numPr>
          <w:ilvl w:val="1"/>
          <w:numId w:val="22"/>
        </w:numPr>
        <w:spacing w:before="60"/>
      </w:pPr>
      <w:r w:rsidRPr="004B5636">
        <w:t xml:space="preserve">déduit </w:t>
      </w:r>
      <w:r>
        <w:t>20</w:t>
      </w:r>
      <w:r w:rsidRPr="004B5636">
        <w:t xml:space="preserve">% des REVENUS NETS D’EXPLOITATION au titre </w:t>
      </w:r>
      <w:r>
        <w:t>de</w:t>
      </w:r>
      <w:r w:rsidR="00885B88">
        <w:t xml:space="preserve"> la rémunération forfaitaire de son mandat</w:t>
      </w:r>
      <w:r w:rsidR="00156022">
        <w:t>, dans le respect des règles comptables en vigueur</w:t>
      </w:r>
      <w:r>
        <w:t xml:space="preserve">. </w:t>
      </w:r>
    </w:p>
    <w:p w14:paraId="79FEDB07" w14:textId="77777777" w:rsidR="006E1CD0" w:rsidRDefault="006E1CD0" w:rsidP="002C63B6">
      <w:pPr>
        <w:spacing w:before="60" w:line="360" w:lineRule="auto"/>
        <w:rPr>
          <w:b/>
        </w:rPr>
      </w:pPr>
    </w:p>
    <w:p w14:paraId="1B50E14E" w14:textId="77777777" w:rsidR="00C07C44" w:rsidRDefault="00C07C44" w:rsidP="00C07C44">
      <w:pPr>
        <w:tabs>
          <w:tab w:val="left" w:leader="dot" w:pos="2268"/>
          <w:tab w:val="right" w:leader="dot" w:pos="9072"/>
        </w:tabs>
        <w:spacing w:before="60" w:line="360" w:lineRule="auto"/>
        <w:rPr>
          <w:b/>
          <w:color w:val="C00000"/>
        </w:rPr>
      </w:pPr>
      <w:r>
        <w:rPr>
          <w:b/>
          <w:color w:val="C00000"/>
        </w:rPr>
        <w:tab/>
      </w:r>
      <w:r w:rsidRPr="007811C2">
        <w:rPr>
          <w:b/>
          <w:color w:val="C00000"/>
        </w:rPr>
        <w:t>[</w:t>
      </w:r>
      <w:r>
        <w:rPr>
          <w:b/>
          <w:color w:val="C00000"/>
        </w:rPr>
        <w:t>SELON LES SITUATIONS CHOISIR L’OPTION A ou B</w:t>
      </w:r>
      <w:r w:rsidRPr="007811C2">
        <w:rPr>
          <w:b/>
          <w:color w:val="C00000"/>
        </w:rPr>
        <w:t>]</w:t>
      </w:r>
      <w:r>
        <w:rPr>
          <w:b/>
          <w:color w:val="C00000"/>
        </w:rPr>
        <w:tab/>
      </w:r>
    </w:p>
    <w:p w14:paraId="0C41D555" w14:textId="2AFBD813" w:rsidR="00BD5B53" w:rsidRPr="00151651" w:rsidRDefault="00151651" w:rsidP="00151651">
      <w:pPr>
        <w:pStyle w:val="Objetducommentaire"/>
        <w:spacing w:before="240"/>
        <w:ind w:left="567"/>
        <w:rPr>
          <w:color w:val="C00000"/>
        </w:rPr>
      </w:pPr>
      <w:r w:rsidRPr="00151651">
        <w:rPr>
          <w:color w:val="C00000"/>
        </w:rPr>
        <w:t xml:space="preserve">A) </w:t>
      </w:r>
      <w:r w:rsidR="00BD5B53" w:rsidRPr="007811C2">
        <w:rPr>
          <w:color w:val="C00000"/>
        </w:rPr>
        <w:t>Si le MANDATAIRE UNIQUE est soumis au décret inventeur</w:t>
      </w:r>
    </w:p>
    <w:p w14:paraId="568FE2C7" w14:textId="0A8B2D17" w:rsidR="006E1CD0" w:rsidRDefault="002C63B6" w:rsidP="002C63B6">
      <w:pPr>
        <w:spacing w:before="60"/>
        <w:ind w:left="567"/>
      </w:pPr>
      <w:r>
        <w:lastRenderedPageBreak/>
        <w:t>L</w:t>
      </w:r>
      <w:r w:rsidR="006E1CD0">
        <w:t xml:space="preserve">e MANDATAIRE UNIQUE </w:t>
      </w:r>
    </w:p>
    <w:p w14:paraId="60EF0995" w14:textId="6AE7A38A" w:rsidR="00BD5B53" w:rsidRDefault="00BD5B53" w:rsidP="002C63B6">
      <w:pPr>
        <w:pStyle w:val="Paragraphedeliste"/>
        <w:numPr>
          <w:ilvl w:val="1"/>
          <w:numId w:val="22"/>
        </w:numPr>
        <w:spacing w:before="60"/>
      </w:pPr>
      <w:r>
        <w:t>r</w:t>
      </w:r>
      <w:r w:rsidRPr="004B5636">
        <w:t xml:space="preserve">épartit </w:t>
      </w:r>
      <w:r>
        <w:t xml:space="preserve">et verse </w:t>
      </w:r>
      <w:r w:rsidRPr="004B5636">
        <w:t xml:space="preserve">les sommes restantes </w:t>
      </w:r>
      <w:r>
        <w:t xml:space="preserve">aux </w:t>
      </w:r>
      <w:r w:rsidRPr="00F87F2B">
        <w:t>COPROPRIETAIRES</w:t>
      </w:r>
      <w:r>
        <w:t xml:space="preserve">. </w:t>
      </w:r>
    </w:p>
    <w:p w14:paraId="4B6BAA7D" w14:textId="06CD2114" w:rsidR="00BD5B53" w:rsidRDefault="00BD5B53" w:rsidP="002C63B6">
      <w:pPr>
        <w:pStyle w:val="Paragraphedeliste"/>
        <w:numPr>
          <w:ilvl w:val="1"/>
          <w:numId w:val="22"/>
        </w:numPr>
        <w:spacing w:before="120" w:after="240"/>
      </w:pPr>
      <w:r>
        <w:t xml:space="preserve">se charge également des modalités de calcul de l’intéressement des inventeurs </w:t>
      </w:r>
      <w:r w:rsidR="006E1CD0">
        <w:t xml:space="preserve">et </w:t>
      </w:r>
      <w:r>
        <w:t xml:space="preserve">selon les conditions particulières intéresse ou non les inventeurs soumis au décret inventeur. </w:t>
      </w:r>
    </w:p>
    <w:p w14:paraId="1839166C" w14:textId="2B43B2A0" w:rsidR="006E1CD0" w:rsidRPr="00151651" w:rsidRDefault="00151651" w:rsidP="00151651">
      <w:pPr>
        <w:pStyle w:val="Objetducommentaire"/>
        <w:spacing w:before="360" w:after="240"/>
        <w:ind w:left="567"/>
        <w:rPr>
          <w:color w:val="C00000"/>
        </w:rPr>
      </w:pPr>
      <w:r>
        <w:rPr>
          <w:color w:val="C00000"/>
        </w:rPr>
        <w:t xml:space="preserve">B) </w:t>
      </w:r>
      <w:r w:rsidR="006E1CD0" w:rsidRPr="00151651">
        <w:rPr>
          <w:color w:val="C00000"/>
        </w:rPr>
        <w:t>Si le MANDATAIRE UNIQUE n’est</w:t>
      </w:r>
      <w:r>
        <w:rPr>
          <w:color w:val="C00000"/>
        </w:rPr>
        <w:t xml:space="preserve"> pas soumis au décret inventeur</w:t>
      </w:r>
    </w:p>
    <w:p w14:paraId="76715BC3" w14:textId="58DC9C02" w:rsidR="00FC2940" w:rsidRDefault="006E1CD0" w:rsidP="002C63B6">
      <w:pPr>
        <w:spacing w:before="60"/>
        <w:ind w:left="567"/>
      </w:pPr>
      <w:r>
        <w:t xml:space="preserve">Le MANDATAIRE UNIQUE </w:t>
      </w:r>
      <w:r w:rsidR="00BD5B53">
        <w:t>r</w:t>
      </w:r>
      <w:r w:rsidR="00BD5B53" w:rsidRPr="004B5636">
        <w:t xml:space="preserve">épartit </w:t>
      </w:r>
      <w:r w:rsidR="00D5622E">
        <w:t xml:space="preserve">et verse </w:t>
      </w:r>
      <w:r w:rsidR="004B5636" w:rsidRPr="004B5636">
        <w:t>les sommes restantes entre</w:t>
      </w:r>
      <w:r w:rsidR="00FC2940">
        <w:t xml:space="preserve"> : </w:t>
      </w:r>
    </w:p>
    <w:p w14:paraId="2BBEF5EC" w14:textId="77777777" w:rsidR="002C63B6" w:rsidRDefault="004B5636" w:rsidP="002C63B6">
      <w:pPr>
        <w:pStyle w:val="Paragraphedeliste"/>
        <w:numPr>
          <w:ilvl w:val="1"/>
          <w:numId w:val="22"/>
        </w:numPr>
        <w:spacing w:before="120"/>
      </w:pPr>
      <w:r w:rsidRPr="004B5636">
        <w:t xml:space="preserve">les </w:t>
      </w:r>
      <w:r w:rsidR="00F87F2B" w:rsidRPr="00F87F2B">
        <w:t xml:space="preserve">COPROPRIETAIRES </w:t>
      </w:r>
      <w:r w:rsidR="00A41A91">
        <w:t xml:space="preserve">non soumis au décret inventeur </w:t>
      </w:r>
      <w:r w:rsidRPr="004B5636">
        <w:t xml:space="preserve">à hauteur de leur </w:t>
      </w:r>
      <w:r w:rsidR="004B7775" w:rsidRPr="004B5636">
        <w:t>QUOTE-PART</w:t>
      </w:r>
      <w:r w:rsidR="00A41A91">
        <w:t xml:space="preserve"> </w:t>
      </w:r>
      <w:r w:rsidR="00836EF3">
        <w:t xml:space="preserve">respective </w:t>
      </w:r>
      <w:r w:rsidR="00A41A91">
        <w:t>et</w:t>
      </w:r>
    </w:p>
    <w:p w14:paraId="0C5C35F0" w14:textId="04546DA9" w:rsidR="006E1CD0" w:rsidRDefault="00C07C44" w:rsidP="00C07C44">
      <w:pPr>
        <w:pStyle w:val="Paragraphedeliste"/>
        <w:numPr>
          <w:ilvl w:val="1"/>
          <w:numId w:val="22"/>
        </w:numPr>
        <w:spacing w:before="120"/>
      </w:pPr>
      <w:r>
        <w:t xml:space="preserve">le </w:t>
      </w:r>
      <w:r w:rsidR="002C63B6" w:rsidRPr="00711105">
        <w:t xml:space="preserve">SOUS-MANDATAIRE </w:t>
      </w:r>
      <w:r w:rsidR="002C63B6">
        <w:t xml:space="preserve">PUBLIC </w:t>
      </w:r>
      <w:r w:rsidR="00A41A91">
        <w:t xml:space="preserve">à hauteur des </w:t>
      </w:r>
      <w:r w:rsidR="00836EF3">
        <w:t xml:space="preserve">QUOTES-PARTS </w:t>
      </w:r>
      <w:r w:rsidR="00A41A91">
        <w:t>cumulées.</w:t>
      </w:r>
      <w:r w:rsidR="006E1CD0">
        <w:t xml:space="preserve"> Ce dernier se charge des modalités de calcul de l’intéressement des inventeurs et selon les</w:t>
      </w:r>
      <w:r>
        <w:t xml:space="preserve"> dispositions prises en </w:t>
      </w:r>
      <w:hyperlink w:anchor="Partie1" w:history="1">
        <w:r w:rsidRPr="00C07C44">
          <w:rPr>
            <w:rStyle w:val="Lienhypertexte"/>
          </w:rPr>
          <w:t>Partie 1 - C</w:t>
        </w:r>
        <w:r w:rsidR="006E1CD0" w:rsidRPr="00C07C44">
          <w:rPr>
            <w:rStyle w:val="Lienhypertexte"/>
          </w:rPr>
          <w:t xml:space="preserve">onditions </w:t>
        </w:r>
        <w:r w:rsidRPr="00C07C44">
          <w:rPr>
            <w:rStyle w:val="Lienhypertexte"/>
          </w:rPr>
          <w:t>P</w:t>
        </w:r>
        <w:r w:rsidR="006E1CD0" w:rsidRPr="00C07C44">
          <w:rPr>
            <w:rStyle w:val="Lienhypertexte"/>
          </w:rPr>
          <w:t>articulières</w:t>
        </w:r>
      </w:hyperlink>
      <w:r w:rsidR="006E1CD0">
        <w:t xml:space="preserve"> intéresse ou non les </w:t>
      </w:r>
      <w:r w:rsidRPr="002C63B6">
        <w:t>INVENTEURS R611-14-1</w:t>
      </w:r>
      <w:r w:rsidR="006E1CD0">
        <w:t xml:space="preserve">. </w:t>
      </w:r>
    </w:p>
    <w:p w14:paraId="720979B2" w14:textId="77777777" w:rsidR="00C07C44" w:rsidRPr="00C07C44" w:rsidRDefault="00C07C44" w:rsidP="007811C2">
      <w:pPr>
        <w:pStyle w:val="Objetducommentaire"/>
        <w:tabs>
          <w:tab w:val="right" w:leader="dot" w:pos="9072"/>
        </w:tabs>
        <w:spacing w:before="120"/>
        <w:rPr>
          <w:color w:val="C00000"/>
          <w:szCs w:val="22"/>
        </w:rPr>
      </w:pPr>
      <w:r w:rsidRPr="00C07C44">
        <w:rPr>
          <w:color w:val="C00000"/>
          <w:szCs w:val="22"/>
        </w:rPr>
        <w:tab/>
      </w:r>
    </w:p>
    <w:p w14:paraId="05AF71BC" w14:textId="367877AE" w:rsidR="004B5636" w:rsidRDefault="00D5622E" w:rsidP="00C07C44">
      <w:pPr>
        <w:spacing w:before="60"/>
        <w:ind w:left="567"/>
      </w:pPr>
      <w:r>
        <w:t>Ces sommes sont versées sur les comptes bancaire</w:t>
      </w:r>
      <w:r w:rsidR="001F407E">
        <w:t>s</w:t>
      </w:r>
      <w:r>
        <w:t xml:space="preserve"> des </w:t>
      </w:r>
      <w:r w:rsidR="00F87F2B">
        <w:t>PARTIES</w:t>
      </w:r>
      <w:r w:rsidR="00885B88">
        <w:t>,</w:t>
      </w:r>
      <w:r>
        <w:t xml:space="preserve"> identifiés dans les conditions particulières.</w:t>
      </w:r>
    </w:p>
    <w:p w14:paraId="259357A3" w14:textId="46942594" w:rsidR="00222667" w:rsidRDefault="00A508AE" w:rsidP="00F62A47">
      <w:pPr>
        <w:spacing w:before="240"/>
        <w:ind w:left="567"/>
      </w:pPr>
      <w:r>
        <w:t>L</w:t>
      </w:r>
      <w:r w:rsidR="00C3596E">
        <w:t xml:space="preserve">e </w:t>
      </w:r>
      <w:r w:rsidR="00DB0E7A">
        <w:t>MANDATAIRE UNIQUE</w:t>
      </w:r>
      <w:r w:rsidR="00C3596E">
        <w:t xml:space="preserve"> </w:t>
      </w:r>
      <w:r w:rsidR="001260CB">
        <w:t xml:space="preserve">ne peut déduire, </w:t>
      </w:r>
      <w:r w:rsidR="00023AB1" w:rsidRPr="0035713D">
        <w:t xml:space="preserve">conserver pour soi ou rembourser aux </w:t>
      </w:r>
      <w:r w:rsidR="00DB0E7A">
        <w:t>COPROPRIETAIRES</w:t>
      </w:r>
      <w:r w:rsidR="00A06879">
        <w:t xml:space="preserve"> </w:t>
      </w:r>
      <w:r w:rsidR="00023AB1" w:rsidRPr="0035713D">
        <w:t>les éventuels coûts o</w:t>
      </w:r>
      <w:r w:rsidR="00C3596E">
        <w:t xml:space="preserve">u frais autres que les </w:t>
      </w:r>
      <w:r w:rsidR="001260CB">
        <w:t>frais indiqués ci-dessus</w:t>
      </w:r>
      <w:r w:rsidR="00023AB1" w:rsidRPr="0035713D">
        <w:t>, sauf accord contraire</w:t>
      </w:r>
      <w:r w:rsidR="00E83278">
        <w:t xml:space="preserve"> préalable et</w:t>
      </w:r>
      <w:r w:rsidR="00023AB1" w:rsidRPr="0035713D">
        <w:t xml:space="preserve"> écrit entre les </w:t>
      </w:r>
      <w:r w:rsidR="00DA6576">
        <w:t>PARTIES</w:t>
      </w:r>
      <w:r w:rsidR="001260CB">
        <w:t xml:space="preserve">. </w:t>
      </w:r>
    </w:p>
    <w:p w14:paraId="2095C07D" w14:textId="57AF8680" w:rsidR="001260CB" w:rsidRDefault="001260CB" w:rsidP="001B5140">
      <w:pPr>
        <w:spacing w:before="60"/>
        <w:ind w:left="567"/>
      </w:pPr>
      <w:r>
        <w:t>En particulier, a</w:t>
      </w:r>
      <w:r w:rsidRPr="004F72B3">
        <w:t xml:space="preserve">ucun </w:t>
      </w:r>
      <w:r>
        <w:t xml:space="preserve">frais supplémentaire </w:t>
      </w:r>
      <w:r w:rsidRPr="004F72B3">
        <w:t xml:space="preserve">ne </w:t>
      </w:r>
      <w:r w:rsidR="009C6CC4">
        <w:t>peut</w:t>
      </w:r>
      <w:r w:rsidRPr="004F72B3">
        <w:t xml:space="preserve"> être prélevé par le </w:t>
      </w:r>
      <w:r>
        <w:t>MANDATAIRE UNIQUE</w:t>
      </w:r>
      <w:r w:rsidR="00B45D54">
        <w:t xml:space="preserve"> ou par un tiers</w:t>
      </w:r>
      <w:r>
        <w:t xml:space="preserve"> dans le cas où </w:t>
      </w:r>
      <w:r w:rsidR="009C6CC4">
        <w:t>a</w:t>
      </w:r>
      <w:r w:rsidR="00B45D54">
        <w:t>urait</w:t>
      </w:r>
      <w:r>
        <w:t xml:space="preserve"> </w:t>
      </w:r>
      <w:r w:rsidR="00C07C44">
        <w:t xml:space="preserve">été </w:t>
      </w:r>
      <w:r>
        <w:t>désigné un</w:t>
      </w:r>
      <w:r w:rsidR="00DD5258">
        <w:t xml:space="preserve"> </w:t>
      </w:r>
      <w:r w:rsidR="006E1CD0">
        <w:t>SOUS-MANDATAIRE</w:t>
      </w:r>
      <w:r w:rsidR="00C07C44">
        <w:t xml:space="preserve"> </w:t>
      </w:r>
      <w:r w:rsidR="00B45D54">
        <w:t>pour la réalisation de tout ou partie de</w:t>
      </w:r>
      <w:r w:rsidR="00C07C44">
        <w:t xml:space="preserve">s </w:t>
      </w:r>
      <w:r w:rsidR="00B45D54">
        <w:t>missions</w:t>
      </w:r>
      <w:r w:rsidR="00C07C44">
        <w:t xml:space="preserve"> du MANDATAIRE UNIQUE ou un SOUS-MANDATAIRE PUBLIC</w:t>
      </w:r>
      <w:r w:rsidRPr="004F72B3">
        <w:t xml:space="preserve">. </w:t>
      </w:r>
    </w:p>
    <w:p w14:paraId="27786F05" w14:textId="10C40F0A" w:rsidR="00E83278" w:rsidRDefault="00A508AE" w:rsidP="007811C2">
      <w:pPr>
        <w:pStyle w:val="Titre3"/>
      </w:pPr>
      <w:r>
        <w:t xml:space="preserve">7.2.4 </w:t>
      </w:r>
      <w:r w:rsidR="00F62A47">
        <w:tab/>
      </w:r>
      <w:r>
        <w:t>Intéressement des inventeurs</w:t>
      </w:r>
    </w:p>
    <w:p w14:paraId="3AEACA6F" w14:textId="40CA7922" w:rsidR="00A508AE" w:rsidRPr="00966E05" w:rsidRDefault="00A508AE" w:rsidP="007811C2">
      <w:pPr>
        <w:ind w:left="567"/>
      </w:pPr>
      <w:r>
        <w:t xml:space="preserve">Pour les inventeurs qui n’ont pas été intéressés par le MANDATAIRE ou le SOUS-MANDATAIRE, l’employeur </w:t>
      </w:r>
      <w:r w:rsidRPr="00966E05">
        <w:t>fait son affaire de la rémunération de ses inventeurs</w:t>
      </w:r>
      <w:r>
        <w:t>.</w:t>
      </w:r>
      <w:r w:rsidRPr="00966E05">
        <w:t xml:space="preserve"> </w:t>
      </w:r>
    </w:p>
    <w:p w14:paraId="2C063EB3" w14:textId="4789B3EF" w:rsidR="00C3596E" w:rsidRDefault="00DD476A" w:rsidP="007D44EE">
      <w:pPr>
        <w:pStyle w:val="Titre2"/>
      </w:pPr>
      <w:bookmarkStart w:id="48" w:name="_Toc443394998"/>
      <w:bookmarkStart w:id="49" w:name="_Toc459727803"/>
      <w:r>
        <w:t>7</w:t>
      </w:r>
      <w:r w:rsidR="00222667" w:rsidRPr="0035713D">
        <w:t xml:space="preserve">.3 </w:t>
      </w:r>
      <w:r w:rsidR="001260CB">
        <w:tab/>
      </w:r>
      <w:r w:rsidR="00850C0A">
        <w:t xml:space="preserve">CONTRATS D’EXPLOITATION </w:t>
      </w:r>
      <w:r w:rsidR="001260CB">
        <w:t xml:space="preserve">associant d’autres brevets d’invention que </w:t>
      </w:r>
      <w:r w:rsidR="006373A9">
        <w:t>c</w:t>
      </w:r>
      <w:r w:rsidR="001260CB">
        <w:t>eux portés au présent Accord</w:t>
      </w:r>
      <w:bookmarkEnd w:id="48"/>
      <w:bookmarkEnd w:id="49"/>
    </w:p>
    <w:p w14:paraId="06A010DA" w14:textId="69D0588A" w:rsidR="00222667" w:rsidRDefault="00222667" w:rsidP="007F698C">
      <w:pPr>
        <w:ind w:left="567"/>
      </w:pPr>
      <w:r w:rsidRPr="0035713D">
        <w:t xml:space="preserve">Si </w:t>
      </w:r>
      <w:r w:rsidR="00810725">
        <w:t xml:space="preserve">le </w:t>
      </w:r>
      <w:r w:rsidR="00DB0E7A">
        <w:t>MANDATAIRE UNIQUE</w:t>
      </w:r>
      <w:r w:rsidR="00810725">
        <w:t xml:space="preserve"> réalise un </w:t>
      </w:r>
      <w:r w:rsidR="0049723A">
        <w:t>CONTRAT D’EXPLOITATION</w:t>
      </w:r>
      <w:r w:rsidR="00BD4F6B">
        <w:t xml:space="preserve"> </w:t>
      </w:r>
      <w:r w:rsidR="00810725">
        <w:t xml:space="preserve">incluant d’autres </w:t>
      </w:r>
      <w:r w:rsidR="00C207C8" w:rsidRPr="0020196D">
        <w:t>brevets</w:t>
      </w:r>
      <w:r w:rsidR="00DA6576">
        <w:t xml:space="preserve"> </w:t>
      </w:r>
      <w:r w:rsidR="001260CB">
        <w:t>que ceux couvert</w:t>
      </w:r>
      <w:r w:rsidR="00810725">
        <w:t xml:space="preserve">s par le présent </w:t>
      </w:r>
      <w:r w:rsidR="001260CB">
        <w:t>A</w:t>
      </w:r>
      <w:r w:rsidR="00810725">
        <w:t xml:space="preserve">ccord, </w:t>
      </w:r>
      <w:r w:rsidRPr="0035713D">
        <w:t xml:space="preserve">les </w:t>
      </w:r>
      <w:r w:rsidR="001260CB" w:rsidRPr="0035713D">
        <w:t xml:space="preserve">PARTIES </w:t>
      </w:r>
      <w:r w:rsidR="00810725">
        <w:t xml:space="preserve">négocieront </w:t>
      </w:r>
      <w:r w:rsidRPr="0035713D">
        <w:t xml:space="preserve">de bonne foi la part des </w:t>
      </w:r>
      <w:r w:rsidR="00BB652B">
        <w:t xml:space="preserve">REVENUS </w:t>
      </w:r>
      <w:r w:rsidR="00DB0E7A">
        <w:t xml:space="preserve">D’EXPLOITATION </w:t>
      </w:r>
      <w:r w:rsidRPr="0035713D">
        <w:t xml:space="preserve">qui </w:t>
      </w:r>
      <w:r w:rsidR="00DD5258">
        <w:t>es</w:t>
      </w:r>
      <w:r w:rsidRPr="0035713D">
        <w:t xml:space="preserve">t imputable aux </w:t>
      </w:r>
      <w:r w:rsidR="00DA6576">
        <w:t>BREVETS</w:t>
      </w:r>
      <w:r w:rsidR="00E83278">
        <w:t xml:space="preserve"> et soumis au partage décrit à l’</w:t>
      </w:r>
      <w:hyperlink w:anchor="_6.2.3_Le_MANDATAIRE" w:history="1">
        <w:r w:rsidR="00C07C44" w:rsidRPr="00C07C44">
          <w:rPr>
            <w:rStyle w:val="Lienhypertexte"/>
          </w:rPr>
          <w:t>A</w:t>
        </w:r>
        <w:r w:rsidR="00E83278" w:rsidRPr="00C07C44">
          <w:rPr>
            <w:rStyle w:val="Lienhypertexte"/>
          </w:rPr>
          <w:t>rticle 6.2.3</w:t>
        </w:r>
      </w:hyperlink>
      <w:r w:rsidRPr="0035713D">
        <w:t>.</w:t>
      </w:r>
    </w:p>
    <w:p w14:paraId="1AAF6DE2" w14:textId="7E1060CF" w:rsidR="00BB7407" w:rsidRPr="00FE5B18" w:rsidRDefault="00DD476A" w:rsidP="00C34563">
      <w:pPr>
        <w:pStyle w:val="Titre1"/>
      </w:pPr>
      <w:bookmarkStart w:id="50" w:name="_7.__OBLIGATION"/>
      <w:bookmarkStart w:id="51" w:name="_Toc443395000"/>
      <w:bookmarkStart w:id="52" w:name="_Toc459727804"/>
      <w:bookmarkEnd w:id="50"/>
      <w:r>
        <w:t>8</w:t>
      </w:r>
      <w:r w:rsidR="005A27A4" w:rsidRPr="00FE5B18">
        <w:t xml:space="preserve">. </w:t>
      </w:r>
      <w:r w:rsidR="005A27A4" w:rsidRPr="00FE5B18">
        <w:tab/>
        <w:t>OBLIGATION DE SUIVI ET D’INFORMATIONS DU MANDATAIRE UNIQUE</w:t>
      </w:r>
      <w:bookmarkEnd w:id="51"/>
      <w:bookmarkEnd w:id="52"/>
      <w:r w:rsidR="005A27A4" w:rsidRPr="00FE5B18">
        <w:t xml:space="preserve"> </w:t>
      </w:r>
    </w:p>
    <w:p w14:paraId="5717366A" w14:textId="7E53B5E4" w:rsidR="00BB7407" w:rsidRDefault="00DD476A" w:rsidP="007D44EE">
      <w:pPr>
        <w:pStyle w:val="Titre2"/>
      </w:pPr>
      <w:bookmarkStart w:id="53" w:name="_7.1__Information"/>
      <w:bookmarkStart w:id="54" w:name="_Toc443395001"/>
      <w:bookmarkStart w:id="55" w:name="_Toc459727805"/>
      <w:bookmarkEnd w:id="53"/>
      <w:r>
        <w:t>8</w:t>
      </w:r>
      <w:r w:rsidR="00BB7407" w:rsidRPr="0035713D">
        <w:t xml:space="preserve">.1 </w:t>
      </w:r>
      <w:r w:rsidR="00BB7407">
        <w:tab/>
        <w:t>Information des</w:t>
      </w:r>
      <w:r w:rsidR="00F87F2B">
        <w:t xml:space="preserve"> MANDANTS</w:t>
      </w:r>
      <w:bookmarkEnd w:id="54"/>
      <w:bookmarkEnd w:id="55"/>
    </w:p>
    <w:p w14:paraId="308F6D01" w14:textId="6693448E" w:rsidR="00C34563" w:rsidRDefault="001A68B8" w:rsidP="007811C2">
      <w:pPr>
        <w:ind w:left="567"/>
      </w:pPr>
      <w:r>
        <w:t>C</w:t>
      </w:r>
      <w:r w:rsidR="001F407E" w:rsidRPr="00FF5885">
        <w:t>onformément aux missions dévolues au MANDATAIRE</w:t>
      </w:r>
      <w:r w:rsidR="00DA6576">
        <w:t xml:space="preserve"> UNIQUE</w:t>
      </w:r>
      <w:r w:rsidR="001F407E" w:rsidRPr="00FF5885">
        <w:t xml:space="preserve"> (</w:t>
      </w:r>
      <w:hyperlink w:anchor="_4.2__Missions" w:history="1">
        <w:r w:rsidR="001F407E" w:rsidRPr="00F62A47">
          <w:rPr>
            <w:rStyle w:val="Lienhypertexte"/>
          </w:rPr>
          <w:t xml:space="preserve">Article </w:t>
        </w:r>
        <w:r w:rsidRPr="00F62A47">
          <w:rPr>
            <w:rStyle w:val="Lienhypertexte"/>
          </w:rPr>
          <w:t>4</w:t>
        </w:r>
        <w:r w:rsidR="00F62A47" w:rsidRPr="00F62A47">
          <w:rPr>
            <w:rStyle w:val="Lienhypertexte"/>
          </w:rPr>
          <w:t>.2</w:t>
        </w:r>
      </w:hyperlink>
      <w:r w:rsidRPr="00FF5885">
        <w:t xml:space="preserve"> </w:t>
      </w:r>
      <w:r w:rsidR="001F407E" w:rsidRPr="00FF5885">
        <w:t>et décret n°2014-1518),</w:t>
      </w:r>
      <w:r w:rsidR="007F0C87" w:rsidRPr="007F0C87">
        <w:t xml:space="preserve"> </w:t>
      </w:r>
      <w:r w:rsidR="001F407E" w:rsidRPr="00FF5885">
        <w:t>celui-ci doit</w:t>
      </w:r>
      <w:r w:rsidR="00B21D0C" w:rsidRPr="00FF5885">
        <w:t xml:space="preserve"> informer les </w:t>
      </w:r>
      <w:r w:rsidR="007F0C87" w:rsidRPr="00FF5885">
        <w:t xml:space="preserve">MANDANTS </w:t>
      </w:r>
      <w:r w:rsidR="00B21D0C" w:rsidRPr="00FF5885">
        <w:t xml:space="preserve">des actions menées au titre de son mandat </w:t>
      </w:r>
      <w:r w:rsidR="00EC23A4" w:rsidRPr="00FF5885">
        <w:t xml:space="preserve">à mesure de leur avancement </w:t>
      </w:r>
      <w:r w:rsidR="00C207C8">
        <w:t>ou</w:t>
      </w:r>
      <w:r w:rsidR="00C207C8" w:rsidRPr="00FF5885">
        <w:t xml:space="preserve"> </w:t>
      </w:r>
      <w:r w:rsidR="007F698C" w:rsidRPr="00F62A47">
        <w:rPr>
          <w:highlight w:val="cyan"/>
        </w:rPr>
        <w:t xml:space="preserve">au moins </w:t>
      </w:r>
      <w:r w:rsidR="00E83278" w:rsidRPr="00F62A47">
        <w:rPr>
          <w:highlight w:val="cyan"/>
        </w:rPr>
        <w:t xml:space="preserve">une(1) </w:t>
      </w:r>
      <w:r w:rsidR="007F698C" w:rsidRPr="00F62A47">
        <w:rPr>
          <w:highlight w:val="cyan"/>
        </w:rPr>
        <w:t>fois par an</w:t>
      </w:r>
      <w:r w:rsidR="00EC23A4" w:rsidRPr="00FF5885">
        <w:t xml:space="preserve">. </w:t>
      </w:r>
    </w:p>
    <w:p w14:paraId="33FA3087" w14:textId="6E323CF7" w:rsidR="00B21D0C" w:rsidRDefault="00EC23A4" w:rsidP="00FD1000">
      <w:pPr>
        <w:spacing w:before="120"/>
        <w:ind w:left="567"/>
      </w:pPr>
      <w:r w:rsidRPr="00FF5885">
        <w:lastRenderedPageBreak/>
        <w:t>Cette information concernera</w:t>
      </w:r>
      <w:r w:rsidR="00475E0A">
        <w:t xml:space="preserve"> notamment</w:t>
      </w:r>
      <w:r w:rsidR="001016BA">
        <w:t xml:space="preserve">, sauf stipulations contraires, </w:t>
      </w:r>
      <w:r w:rsidR="007D44EE" w:rsidRPr="00FF5885">
        <w:t xml:space="preserve">les actions </w:t>
      </w:r>
      <w:r w:rsidR="007F0C87">
        <w:t xml:space="preserve">relatives </w:t>
      </w:r>
      <w:r w:rsidR="00E83278">
        <w:t>aux</w:t>
      </w:r>
      <w:r w:rsidR="001016BA">
        <w:t xml:space="preserve"> procédure</w:t>
      </w:r>
      <w:r w:rsidR="00E83278">
        <w:t>s</w:t>
      </w:r>
      <w:r w:rsidR="001016BA">
        <w:t xml:space="preserve"> </w:t>
      </w:r>
      <w:r w:rsidR="00885B88">
        <w:t>BREVET</w:t>
      </w:r>
      <w:r w:rsidR="00F62A47">
        <w:t>S</w:t>
      </w:r>
      <w:r w:rsidR="001016BA">
        <w:t xml:space="preserve">, les actions menées en vue de permettre l’exploitation des BREVETS </w:t>
      </w:r>
      <w:r w:rsidR="001016BA" w:rsidRPr="001016BA">
        <w:t xml:space="preserve">(discussions avancées, négociations d’un </w:t>
      </w:r>
      <w:r w:rsidR="00A2471F" w:rsidRPr="001016BA">
        <w:t xml:space="preserve">CONTRAT D’EXPLOITATION </w:t>
      </w:r>
      <w:r w:rsidR="001016BA" w:rsidRPr="001016BA">
        <w:t xml:space="preserve">engagées qu’elles aient ou non abouti, les </w:t>
      </w:r>
      <w:r w:rsidR="00A2471F" w:rsidRPr="001016BA">
        <w:t xml:space="preserve">CONTRATS D’EXPLOITATION </w:t>
      </w:r>
      <w:r w:rsidR="001016BA" w:rsidRPr="001016BA">
        <w:t xml:space="preserve">conclus, ainsi que </w:t>
      </w:r>
      <w:r w:rsidR="00885B88">
        <w:t>le</w:t>
      </w:r>
      <w:r w:rsidR="001016BA" w:rsidRPr="001016BA">
        <w:t xml:space="preserve"> montant des </w:t>
      </w:r>
      <w:r w:rsidR="00A2471F">
        <w:t xml:space="preserve">REVENUS D’EXPLOITATION </w:t>
      </w:r>
      <w:r w:rsidR="001016BA" w:rsidRPr="001016BA">
        <w:t>perçus).</w:t>
      </w:r>
    </w:p>
    <w:p w14:paraId="3802B543" w14:textId="3CEA90D0" w:rsidR="00A2471F" w:rsidRDefault="00890A39">
      <w:pPr>
        <w:spacing w:before="120"/>
        <w:ind w:left="567"/>
      </w:pPr>
      <w:r>
        <w:t xml:space="preserve">Le MANDATAIRE UNIQUE s’engage par ailleurs à fournir aux </w:t>
      </w:r>
      <w:r w:rsidR="00F62A47">
        <w:t>MANDANTS</w:t>
      </w:r>
      <w:r>
        <w:t xml:space="preserve"> l’ensemble des informations qui leur sont nécessaires pour répondre à leurs obligations contractuelles et légales.</w:t>
      </w:r>
    </w:p>
    <w:p w14:paraId="675E1FB0" w14:textId="77777777" w:rsidR="001A68B8" w:rsidRDefault="001A68B8" w:rsidP="00890A39">
      <w:pPr>
        <w:ind w:left="567"/>
      </w:pPr>
    </w:p>
    <w:p w14:paraId="628B2B64" w14:textId="5F28739F" w:rsidR="00890A39" w:rsidRDefault="00890A39" w:rsidP="00890A39">
      <w:pPr>
        <w:ind w:left="567"/>
      </w:pPr>
      <w:r>
        <w:t xml:space="preserve">A défaut d’information fournie aux MANDANTS dans l’année écoulée, </w:t>
      </w:r>
      <w:r w:rsidR="00885B88">
        <w:t>l</w:t>
      </w:r>
      <w:r>
        <w:t>e MANDATAIRE UNIQUE réalise un bilan annuel synthétique des actions mises en œuvre dans le cadre de l’exécution du MANDAT, notamment des actions de protection et d’exploitation même si les actions n’ont pas été suivies d’effet</w:t>
      </w:r>
      <w:r w:rsidRPr="007464F2">
        <w:t>,</w:t>
      </w:r>
      <w:r>
        <w:t xml:space="preserve"> qu’il transmet </w:t>
      </w:r>
      <w:r w:rsidR="001A68B8" w:rsidRPr="00151651">
        <w:rPr>
          <w:highlight w:val="cyan"/>
        </w:rPr>
        <w:t>une</w:t>
      </w:r>
      <w:r w:rsidR="00151651" w:rsidRPr="00151651">
        <w:rPr>
          <w:highlight w:val="cyan"/>
        </w:rPr>
        <w:t xml:space="preserve"> (1)</w:t>
      </w:r>
      <w:r w:rsidR="001A68B8" w:rsidRPr="00151651">
        <w:rPr>
          <w:highlight w:val="cyan"/>
        </w:rPr>
        <w:t xml:space="preserve"> fois par an</w:t>
      </w:r>
      <w:r w:rsidR="001A68B8">
        <w:t xml:space="preserve"> à chaque MANDANT</w:t>
      </w:r>
      <w:r>
        <w:t xml:space="preserve">. </w:t>
      </w:r>
    </w:p>
    <w:p w14:paraId="532270D0" w14:textId="53BE655F" w:rsidR="00AD5AB1" w:rsidRPr="00810725" w:rsidRDefault="00DD476A" w:rsidP="00AD5AB1">
      <w:pPr>
        <w:pStyle w:val="Titre2"/>
      </w:pPr>
      <w:bookmarkStart w:id="56" w:name="_Toc443395003"/>
      <w:bookmarkStart w:id="57" w:name="_Toc459727806"/>
      <w:r>
        <w:t>8</w:t>
      </w:r>
      <w:r w:rsidR="00AD5AB1">
        <w:t>.</w:t>
      </w:r>
      <w:r w:rsidR="00953370">
        <w:t>2</w:t>
      </w:r>
      <w:r w:rsidR="00AD5AB1" w:rsidRPr="00810725">
        <w:t xml:space="preserve"> </w:t>
      </w:r>
      <w:r w:rsidR="00AD5AB1">
        <w:tab/>
        <w:t>NOTIFICATION</w:t>
      </w:r>
      <w:bookmarkEnd w:id="56"/>
      <w:bookmarkEnd w:id="57"/>
      <w:r w:rsidR="00AD5AB1">
        <w:t xml:space="preserve"> </w:t>
      </w:r>
    </w:p>
    <w:p w14:paraId="6B4EB925" w14:textId="723B4BE7" w:rsidR="00AD5AB1" w:rsidRDefault="00AD5AB1" w:rsidP="00AD5AB1">
      <w:pPr>
        <w:ind w:left="567"/>
      </w:pPr>
      <w:r w:rsidRPr="0035713D">
        <w:t xml:space="preserve">Tout </w:t>
      </w:r>
      <w:r>
        <w:t>rapport</w:t>
      </w:r>
      <w:r w:rsidR="008A50AB">
        <w:t xml:space="preserve"> lié au BREVET</w:t>
      </w:r>
      <w:r>
        <w:t xml:space="preserve">, </w:t>
      </w:r>
      <w:r w:rsidRPr="0035713D">
        <w:t xml:space="preserve">avis </w:t>
      </w:r>
      <w:r w:rsidR="008A50AB">
        <w:t xml:space="preserve">des offices de brevets </w:t>
      </w:r>
      <w:r w:rsidRPr="0035713D">
        <w:t xml:space="preserve">ou paiement </w:t>
      </w:r>
      <w:r w:rsidR="008A50AB">
        <w:t xml:space="preserve">de REVENUS D’EXPLOITATION </w:t>
      </w:r>
      <w:r w:rsidRPr="0035713D">
        <w:t xml:space="preserve">devant être remis à l’une des PARTIES </w:t>
      </w:r>
      <w:r>
        <w:t xml:space="preserve">est envoyé </w:t>
      </w:r>
      <w:r w:rsidRPr="0035713D">
        <w:t xml:space="preserve">à l’adresse </w:t>
      </w:r>
      <w:r>
        <w:t xml:space="preserve">de notification figurant dans les </w:t>
      </w:r>
      <w:hyperlink w:anchor="Partie1" w:history="1">
        <w:r w:rsidR="00067DAE" w:rsidRPr="00067DAE">
          <w:rPr>
            <w:rStyle w:val="Lienhypertexte"/>
          </w:rPr>
          <w:t>C</w:t>
        </w:r>
        <w:r w:rsidRPr="00067DAE">
          <w:rPr>
            <w:rStyle w:val="Lienhypertexte"/>
          </w:rPr>
          <w:t xml:space="preserve">onditions </w:t>
        </w:r>
        <w:r w:rsidR="00067DAE" w:rsidRPr="00067DAE">
          <w:rPr>
            <w:rStyle w:val="Lienhypertexte"/>
          </w:rPr>
          <w:t>P</w:t>
        </w:r>
        <w:r w:rsidRPr="00067DAE">
          <w:rPr>
            <w:rStyle w:val="Lienhypertexte"/>
          </w:rPr>
          <w:t>articulières</w:t>
        </w:r>
        <w:r w:rsidR="00067DAE" w:rsidRPr="00067DAE">
          <w:rPr>
            <w:rStyle w:val="Lienhypertexte"/>
          </w:rPr>
          <w:t xml:space="preserve"> (Partie 1)</w:t>
        </w:r>
      </w:hyperlink>
      <w:r w:rsidRPr="0035713D">
        <w:t xml:space="preserve">. </w:t>
      </w:r>
    </w:p>
    <w:p w14:paraId="4621BBA0" w14:textId="5495B9BC" w:rsidR="00AD5AB1" w:rsidRPr="0035713D" w:rsidRDefault="00AD5AB1" w:rsidP="00AD5AB1">
      <w:pPr>
        <w:spacing w:before="120"/>
        <w:ind w:left="567"/>
      </w:pPr>
      <w:r w:rsidRPr="0035713D">
        <w:t xml:space="preserve">Toute PARTIE </w:t>
      </w:r>
      <w:r>
        <w:t xml:space="preserve">doit </w:t>
      </w:r>
      <w:r w:rsidRPr="0035713D">
        <w:t>notifier</w:t>
      </w:r>
      <w:r>
        <w:t xml:space="preserve"> au MANDATAIRE UNIQUE </w:t>
      </w:r>
      <w:r w:rsidRPr="0035713D">
        <w:t xml:space="preserve">par écrit </w:t>
      </w:r>
      <w:r>
        <w:t xml:space="preserve">tout </w:t>
      </w:r>
      <w:r w:rsidRPr="0035713D">
        <w:t xml:space="preserve">changement </w:t>
      </w:r>
      <w:r>
        <w:t>d’</w:t>
      </w:r>
      <w:r w:rsidRPr="0035713D">
        <w:t>adresse, auquel cas toute communication ultérieure relative au présent Accord sera envoyée à ladite dernière adresse notifiée</w:t>
      </w:r>
      <w:r w:rsidR="008A50AB">
        <w:t xml:space="preserve"> et</w:t>
      </w:r>
      <w:r w:rsidRPr="0035713D">
        <w:t xml:space="preserve"> </w:t>
      </w:r>
      <w:r w:rsidR="008A50AB" w:rsidRPr="0035713D">
        <w:t>réputé</w:t>
      </w:r>
      <w:r w:rsidR="008A50AB">
        <w:t>e</w:t>
      </w:r>
      <w:r w:rsidR="008A50AB" w:rsidRPr="0035713D">
        <w:t xml:space="preserve"> </w:t>
      </w:r>
      <w:r w:rsidRPr="0035713D">
        <w:t>transmis</w:t>
      </w:r>
      <w:r w:rsidR="008A50AB">
        <w:t>e</w:t>
      </w:r>
      <w:r w:rsidRPr="0035713D">
        <w:t xml:space="preserve"> à leur réception.</w:t>
      </w:r>
    </w:p>
    <w:p w14:paraId="1727B448" w14:textId="4A43D0B7" w:rsidR="00023AB1" w:rsidRDefault="00DD476A" w:rsidP="00C34563">
      <w:pPr>
        <w:pStyle w:val="Titre1"/>
      </w:pPr>
      <w:bookmarkStart w:id="58" w:name="_Toc443395004"/>
      <w:bookmarkStart w:id="59" w:name="_Toc459727807"/>
      <w:r>
        <w:t>9</w:t>
      </w:r>
      <w:r w:rsidR="005A27A4" w:rsidRPr="00810725">
        <w:t xml:space="preserve">. </w:t>
      </w:r>
      <w:r w:rsidR="005A27A4">
        <w:tab/>
      </w:r>
      <w:bookmarkEnd w:id="58"/>
      <w:r w:rsidR="002D6F93">
        <w:t>DEFENSE DES BREVETS</w:t>
      </w:r>
      <w:bookmarkEnd w:id="59"/>
    </w:p>
    <w:p w14:paraId="35F00257" w14:textId="24C8F2B1" w:rsidR="002D6F93" w:rsidRPr="009237F6" w:rsidRDefault="002D6F93" w:rsidP="007811C2">
      <w:pPr>
        <w:pStyle w:val="Titre2"/>
      </w:pPr>
      <w:bookmarkStart w:id="60" w:name="_Toc459727808"/>
      <w:r w:rsidRPr="007811C2">
        <w:t>9.1</w:t>
      </w:r>
      <w:r w:rsidRPr="007811C2">
        <w:tab/>
        <w:t>Actions judiciaires</w:t>
      </w:r>
      <w:bookmarkEnd w:id="60"/>
      <w:r w:rsidRPr="007811C2">
        <w:t xml:space="preserve"> </w:t>
      </w:r>
    </w:p>
    <w:p w14:paraId="2B5A737B" w14:textId="48B70E77" w:rsidR="008A50AB" w:rsidRDefault="008A50AB" w:rsidP="00067DAE">
      <w:pPr>
        <w:spacing w:before="120"/>
        <w:ind w:left="567"/>
      </w:pPr>
      <w:r>
        <w:t xml:space="preserve">Les PARTIES s’informent réciproquement, dans les plus brefs délais, de tous les cas de contrefaçon, agissement déloyal ou parasitaire portant sur les BREVETS et dont elles auraient connaissance. </w:t>
      </w:r>
    </w:p>
    <w:p w14:paraId="480CF885" w14:textId="05552C7E" w:rsidR="008A50AB" w:rsidRDefault="008A50AB" w:rsidP="00067DAE">
      <w:pPr>
        <w:spacing w:before="120"/>
        <w:ind w:left="567"/>
      </w:pPr>
      <w:r>
        <w:t>Dans le cas d’une contrefaçon ou d’un agissement déloyal ou parasitaire du fait d’un tiers, les PARTIES se concertent sur l’opportunité d’engager une action en justice et sur les modalités d’une telle action</w:t>
      </w:r>
      <w:r w:rsidR="00EB7CD2">
        <w:t> </w:t>
      </w:r>
      <w:r>
        <w:t xml:space="preserve">; étant entendu qu’aucune obligation d’agir n’est mise à la charge de l’une ou l’autre des PARTIES. </w:t>
      </w:r>
    </w:p>
    <w:p w14:paraId="34A6E10E" w14:textId="77777777" w:rsidR="008A50AB" w:rsidRDefault="008A50AB" w:rsidP="00067DAE">
      <w:pPr>
        <w:spacing w:before="120"/>
        <w:ind w:left="567"/>
      </w:pPr>
      <w:r>
        <w:t>Dans l’hypothèse d’une action menée par une ou plusieurs PARTIES, les frais, risques résultant de l’action concernée, seront exclusivement supportés par les PARTIES à l’origine de l’action et les indemnités de toute nature leur seront intégralement et irrévocablement acquises.</w:t>
      </w:r>
    </w:p>
    <w:p w14:paraId="0114AEA8" w14:textId="77777777" w:rsidR="008A50AB" w:rsidRDefault="008A50AB" w:rsidP="008A50AB">
      <w:pPr>
        <w:ind w:left="567"/>
      </w:pPr>
    </w:p>
    <w:p w14:paraId="051A9ED2" w14:textId="67DBC943" w:rsidR="008A50AB" w:rsidRDefault="008A50AB" w:rsidP="008A50AB">
      <w:pPr>
        <w:ind w:left="567"/>
      </w:pPr>
      <w:r>
        <w:t>En cas d’actions en contrefaçon engagées par un tiers à l’encontre des BREVETS ou de déclarations d’invalidité</w:t>
      </w:r>
      <w:r w:rsidR="00067DAE">
        <w:t>,</w:t>
      </w:r>
      <w:r>
        <w:t xml:space="preserve"> les PARTIES se concerteront afin de déterminer d’un commun accord la stratégie à tenir. </w:t>
      </w:r>
    </w:p>
    <w:p w14:paraId="122B3911" w14:textId="77777777" w:rsidR="008A50AB" w:rsidRDefault="008A50AB" w:rsidP="00EB7CD2">
      <w:pPr>
        <w:spacing w:before="120"/>
        <w:ind w:left="567"/>
      </w:pPr>
      <w:r>
        <w:t>La/les PARTIES n’ayant pas engagé d’action s’engage/nt à fournir tous les documents, pouvoirs ou informations qui seraient nécessaires à la/aux PARTIE/S engageant des poursuites pour les actions susvisées.</w:t>
      </w:r>
    </w:p>
    <w:p w14:paraId="7BA578DC" w14:textId="77777777" w:rsidR="0053729B" w:rsidRDefault="0053729B" w:rsidP="008A50AB">
      <w:pPr>
        <w:ind w:left="567"/>
      </w:pPr>
    </w:p>
    <w:p w14:paraId="75C50234" w14:textId="77777777" w:rsidR="00067DAE" w:rsidRDefault="0053729B" w:rsidP="007811C2">
      <w:pPr>
        <w:rPr>
          <w:b/>
          <w:color w:val="C00000"/>
        </w:rPr>
      </w:pPr>
      <w:r w:rsidRPr="007811C2">
        <w:rPr>
          <w:b/>
          <w:color w:val="C00000"/>
        </w:rPr>
        <w:t xml:space="preserve">[EN OPTION] </w:t>
      </w:r>
    </w:p>
    <w:p w14:paraId="1A9A451F" w14:textId="21F27031" w:rsidR="008A50AB" w:rsidRDefault="00C11C48" w:rsidP="00067DAE">
      <w:pPr>
        <w:ind w:left="567"/>
      </w:pPr>
      <w:r>
        <w:t xml:space="preserve">Ces </w:t>
      </w:r>
      <w:r w:rsidR="008A50AB">
        <w:t>PARTIE</w:t>
      </w:r>
      <w:r>
        <w:t>S</w:t>
      </w:r>
      <w:r w:rsidR="008A50AB">
        <w:t xml:space="preserve"> renonce</w:t>
      </w:r>
      <w:r>
        <w:t>nt</w:t>
      </w:r>
      <w:r w:rsidR="008A50AB">
        <w:t xml:space="preserve"> à poursuivre </w:t>
      </w:r>
      <w:r>
        <w:t xml:space="preserve">la ou les autres </w:t>
      </w:r>
      <w:r w:rsidR="008A50AB">
        <w:t>PARTIE</w:t>
      </w:r>
      <w:r>
        <w:t>S agissantes</w:t>
      </w:r>
      <w:r w:rsidR="008A50AB">
        <w:t xml:space="preserve"> concernant les conséquences sur la validité des BREVETS, d’une action en demande ou en défense menée par cette </w:t>
      </w:r>
      <w:r>
        <w:t xml:space="preserve">ou ces </w:t>
      </w:r>
      <w:r w:rsidR="008A50AB">
        <w:t>dernière</w:t>
      </w:r>
      <w:r>
        <w:t>(s)</w:t>
      </w:r>
      <w:r w:rsidR="008A50AB">
        <w:t>.</w:t>
      </w:r>
    </w:p>
    <w:p w14:paraId="668B7650" w14:textId="218FA9E0" w:rsidR="002D6F93" w:rsidRPr="002A1C59" w:rsidRDefault="002D6F93" w:rsidP="002D6F93">
      <w:pPr>
        <w:pStyle w:val="Titre2"/>
        <w:rPr>
          <w:b w:val="0"/>
        </w:rPr>
      </w:pPr>
      <w:bookmarkStart w:id="61" w:name="_Toc459727809"/>
      <w:r>
        <w:t>9</w:t>
      </w:r>
      <w:r w:rsidRPr="006373A9">
        <w:t>.</w:t>
      </w:r>
      <w:r>
        <w:t>2</w:t>
      </w:r>
      <w:r>
        <w:tab/>
      </w:r>
      <w:r w:rsidR="00EB22B6">
        <w:t>Procédures exceptionnelles</w:t>
      </w:r>
      <w:bookmarkEnd w:id="61"/>
      <w:r w:rsidR="00EB22B6">
        <w:t xml:space="preserve"> </w:t>
      </w:r>
    </w:p>
    <w:p w14:paraId="73FE7357" w14:textId="43FD5478" w:rsidR="00AF4A5B" w:rsidRDefault="00AF4A5B" w:rsidP="007811C2">
      <w:pPr>
        <w:ind w:left="567"/>
        <w:rPr>
          <w:lang w:bidi="ar-SA"/>
        </w:rPr>
      </w:pPr>
      <w:r>
        <w:t xml:space="preserve">Dans tous les cas: </w:t>
      </w:r>
    </w:p>
    <w:p w14:paraId="58CA4142" w14:textId="6B772997" w:rsidR="00EB22B6" w:rsidRDefault="00AF4A5B" w:rsidP="007811C2">
      <w:pPr>
        <w:pStyle w:val="Paragraphedeliste"/>
        <w:numPr>
          <w:ilvl w:val="0"/>
          <w:numId w:val="41"/>
        </w:numPr>
        <w:spacing w:before="120"/>
        <w:ind w:left="1134" w:right="0"/>
      </w:pPr>
      <w:r>
        <w:t xml:space="preserve">le MANDATAIRE UNIQUE informe les </w:t>
      </w:r>
      <w:r w:rsidR="00EB22B6">
        <w:t xml:space="preserve">PARTIES </w:t>
      </w:r>
      <w:r>
        <w:t xml:space="preserve">dans les plus brefs délais </w:t>
      </w:r>
      <w:r w:rsidR="004F19BD">
        <w:t xml:space="preserve">de toute </w:t>
      </w:r>
      <w:r w:rsidR="00EB22B6">
        <w:t xml:space="preserve">PROCEDURE EXCEPTIONNELLE. Les PARTIES se concertent sur les suite à donner. </w:t>
      </w:r>
    </w:p>
    <w:p w14:paraId="0475EE61" w14:textId="433CADF6" w:rsidR="00EB22B6" w:rsidRDefault="00EB22B6" w:rsidP="004F19BD">
      <w:pPr>
        <w:pStyle w:val="Paragraphedeliste"/>
        <w:numPr>
          <w:ilvl w:val="0"/>
          <w:numId w:val="41"/>
        </w:numPr>
        <w:spacing w:before="120"/>
        <w:ind w:left="1134" w:right="0"/>
      </w:pPr>
      <w:r>
        <w:t>Si l’un des COPROPRIETAIRE</w:t>
      </w:r>
      <w:r w:rsidR="00067DAE">
        <w:t>S</w:t>
      </w:r>
      <w:r>
        <w:t xml:space="preserve"> ne souhaite pas s’engager dans une telle procédure, la situation s’apparente à un abandon de sa QUOTE-PART de copropriété traitée dans l’</w:t>
      </w:r>
      <w:hyperlink w:anchor="_5.3.1_Abandon_de" w:history="1">
        <w:r w:rsidR="00EB7CD2" w:rsidRPr="00EB7CD2">
          <w:rPr>
            <w:rStyle w:val="Lienhypertexte"/>
          </w:rPr>
          <w:t>A</w:t>
        </w:r>
        <w:r w:rsidRPr="00EB7CD2">
          <w:rPr>
            <w:rStyle w:val="Lienhypertexte"/>
          </w:rPr>
          <w:t>rticle 5.3.1</w:t>
        </w:r>
      </w:hyperlink>
      <w:r w:rsidR="00EB7CD2">
        <w:t>.</w:t>
      </w:r>
    </w:p>
    <w:p w14:paraId="1D2F8409" w14:textId="090997A4" w:rsidR="00067DAE" w:rsidRPr="00067DAE" w:rsidRDefault="00AF4A5B" w:rsidP="00B24878">
      <w:pPr>
        <w:spacing w:before="240"/>
        <w:ind w:left="567"/>
      </w:pPr>
      <w:r w:rsidRPr="00067DAE">
        <w:t>Si le</w:t>
      </w:r>
      <w:r w:rsidR="00EB7CD2">
        <w:t xml:space="preserve"> </w:t>
      </w:r>
      <w:r w:rsidR="004F19BD" w:rsidRPr="00067DAE">
        <w:t xml:space="preserve">MANDATAIRE UNIQUE </w:t>
      </w:r>
      <w:r w:rsidRPr="00067DAE">
        <w:t>ne souhaite pas s’engager dans une telle procédure, la délivrance du brevet ne sera pas effective. La situation s’apparente donc à un arrêt de procédure dont les modalités sont prévues à l’</w:t>
      </w:r>
      <w:hyperlink w:anchor="_5.3.2_Arrêt_d’une" w:history="1">
        <w:r w:rsidR="00067DAE" w:rsidRPr="00067DAE">
          <w:rPr>
            <w:rStyle w:val="Lienhypertexte"/>
          </w:rPr>
          <w:t>A</w:t>
        </w:r>
        <w:r w:rsidRPr="00067DAE">
          <w:rPr>
            <w:rStyle w:val="Lienhypertexte"/>
          </w:rPr>
          <w:t>rticle 5.3.2</w:t>
        </w:r>
        <w:bookmarkStart w:id="62" w:name="_9.__CONFIDENTIALITE"/>
        <w:bookmarkStart w:id="63" w:name="_10.__CONFIDENTIALITE"/>
        <w:bookmarkStart w:id="64" w:name="_Toc443395005"/>
        <w:bookmarkEnd w:id="62"/>
        <w:bookmarkEnd w:id="63"/>
      </w:hyperlink>
      <w:r w:rsidR="00067DAE" w:rsidRPr="00067DAE">
        <w:t>.</w:t>
      </w:r>
    </w:p>
    <w:p w14:paraId="3A5CE93D" w14:textId="42E91B58" w:rsidR="009E6139" w:rsidRDefault="007002A1" w:rsidP="00067DAE">
      <w:pPr>
        <w:pStyle w:val="Titre1"/>
      </w:pPr>
      <w:bookmarkStart w:id="65" w:name="_10.__CONFIDENTIALITE_1"/>
      <w:bookmarkStart w:id="66" w:name="_Toc459727810"/>
      <w:bookmarkEnd w:id="65"/>
      <w:r>
        <w:t>1</w:t>
      </w:r>
      <w:r w:rsidR="00DD476A">
        <w:t>0</w:t>
      </w:r>
      <w:r w:rsidR="005A27A4" w:rsidRPr="00810725">
        <w:t xml:space="preserve">. </w:t>
      </w:r>
      <w:r w:rsidR="005A27A4">
        <w:tab/>
      </w:r>
      <w:r w:rsidR="005A27A4" w:rsidRPr="00810725">
        <w:t>CONFIDENTIALITE</w:t>
      </w:r>
      <w:bookmarkEnd w:id="64"/>
      <w:bookmarkEnd w:id="66"/>
      <w:r w:rsidR="005A27A4" w:rsidRPr="00810725">
        <w:t xml:space="preserve"> </w:t>
      </w:r>
    </w:p>
    <w:p w14:paraId="196C9AAF" w14:textId="05D73E9D" w:rsidR="007C2B2A" w:rsidRDefault="007C2B2A" w:rsidP="007C2B2A">
      <w:pPr>
        <w:rPr>
          <w:b/>
        </w:rPr>
      </w:pPr>
      <w:r>
        <w:t xml:space="preserve">Sous réserve des dispositions de </w:t>
      </w:r>
      <w:r w:rsidR="007F0C87">
        <w:t>l’</w:t>
      </w:r>
      <w:hyperlink w:anchor="_17.__PUBLICATION_1" w:history="1">
        <w:r w:rsidR="00067DAE">
          <w:rPr>
            <w:rStyle w:val="Lienhypertexte"/>
          </w:rPr>
          <w:t>A</w:t>
        </w:r>
        <w:r w:rsidR="007F0C87" w:rsidRPr="007F0C87">
          <w:rPr>
            <w:rStyle w:val="Lienhypertexte"/>
          </w:rPr>
          <w:t>rticle 1</w:t>
        </w:r>
        <w:r w:rsidR="00067DAE">
          <w:rPr>
            <w:rStyle w:val="Lienhypertexte"/>
          </w:rPr>
          <w:t>2</w:t>
        </w:r>
        <w:r w:rsidR="007F0C87" w:rsidRPr="007F0C87">
          <w:rPr>
            <w:rStyle w:val="Lienhypertexte"/>
          </w:rPr>
          <w:t> </w:t>
        </w:r>
      </w:hyperlink>
      <w:r w:rsidR="007F0C87">
        <w:t>:</w:t>
      </w:r>
    </w:p>
    <w:p w14:paraId="7676F706" w14:textId="00004AE5" w:rsidR="00107AC4" w:rsidRPr="002A1C59" w:rsidRDefault="00AD5AB1" w:rsidP="00B24878">
      <w:pPr>
        <w:spacing w:before="360" w:after="120"/>
        <w:ind w:left="567" w:hanging="567"/>
      </w:pPr>
      <w:bookmarkStart w:id="67" w:name="_Toc443395006"/>
      <w:bookmarkStart w:id="68" w:name="_Toc443395061"/>
      <w:r w:rsidRPr="00B24878">
        <w:rPr>
          <w:b/>
        </w:rPr>
        <w:t>1</w:t>
      </w:r>
      <w:r w:rsidR="00DD476A" w:rsidRPr="00B24878">
        <w:rPr>
          <w:b/>
        </w:rPr>
        <w:t>0</w:t>
      </w:r>
      <w:r w:rsidR="00FF0963" w:rsidRPr="00B24878">
        <w:rPr>
          <w:b/>
        </w:rPr>
        <w:t>.1</w:t>
      </w:r>
      <w:r w:rsidR="00FF0963" w:rsidRPr="00B24878">
        <w:tab/>
      </w:r>
      <w:r w:rsidR="00FF0963" w:rsidRPr="002A1C59">
        <w:t xml:space="preserve">Les </w:t>
      </w:r>
      <w:r w:rsidR="007F0C87" w:rsidRPr="002A1C59">
        <w:t xml:space="preserve">PARTIES </w:t>
      </w:r>
      <w:r w:rsidR="00FF0963" w:rsidRPr="002A1C59">
        <w:t>s’engagent à respecter et à maintenir strictement confidentielles toutes les INFORMATIONS CONFIDENTIELLES reçues d</w:t>
      </w:r>
      <w:r w:rsidR="00296218">
        <w:t>’un</w:t>
      </w:r>
      <w:r w:rsidR="00FF0963" w:rsidRPr="002A1C59">
        <w:t xml:space="preserve">e autre </w:t>
      </w:r>
      <w:r w:rsidR="007F0C87" w:rsidRPr="002A1C59">
        <w:t>PARTIE</w:t>
      </w:r>
      <w:r w:rsidR="00107AC4" w:rsidRPr="002A1C59">
        <w:t xml:space="preserve">, jusqu'à ce que lesdites INFORMATIONS CONFIDENTIELLES </w:t>
      </w:r>
      <w:r w:rsidR="002F4556">
        <w:t xml:space="preserve">soient accessibles au </w:t>
      </w:r>
      <w:r w:rsidR="00107AC4" w:rsidRPr="002A1C59">
        <w:t>public, sans manquement par l’une des PARTIES.</w:t>
      </w:r>
      <w:bookmarkEnd w:id="67"/>
      <w:bookmarkEnd w:id="68"/>
    </w:p>
    <w:p w14:paraId="4CEF9E03" w14:textId="77777777" w:rsidR="00FF0963" w:rsidRPr="00FF0963" w:rsidRDefault="00FF0963" w:rsidP="00AD5AB1">
      <w:pPr>
        <w:spacing w:before="120"/>
        <w:ind w:left="567"/>
      </w:pPr>
      <w:r w:rsidRPr="00FF0963">
        <w:t xml:space="preserve">Les </w:t>
      </w:r>
      <w:r w:rsidR="007F0C87" w:rsidRPr="00FF0963">
        <w:t xml:space="preserve">PARTIES </w:t>
      </w:r>
      <w:r w:rsidRPr="00FF0963">
        <w:t>s’engagent à faire prendre le même engagement de confidentialité concernant les INFORMATIONS CONFIDENTIELLES par leur personnel et toute personne attachée à leur service à quelque titre que ce soit.</w:t>
      </w:r>
    </w:p>
    <w:p w14:paraId="1F8DA43F" w14:textId="77777777" w:rsidR="00FF0963" w:rsidRPr="00107AC4" w:rsidRDefault="00FF0963" w:rsidP="00AD5AB1">
      <w:pPr>
        <w:spacing w:before="120"/>
        <w:ind w:left="567"/>
      </w:pPr>
      <w:r w:rsidRPr="00FF0963">
        <w:t xml:space="preserve">Les </w:t>
      </w:r>
      <w:r w:rsidR="007F0C87" w:rsidRPr="00FF0963">
        <w:t xml:space="preserve">PARTIES </w:t>
      </w:r>
      <w:r w:rsidRPr="00FF0963">
        <w:t xml:space="preserve">s’engagent à ne pas déposer une demande de brevet ou à revendiquer tout autre titre de </w:t>
      </w:r>
      <w:r w:rsidR="006373A9" w:rsidRPr="00FF0963">
        <w:t xml:space="preserve">PROPRIETE INTELLECTUELLE </w:t>
      </w:r>
      <w:r w:rsidRPr="00FF0963">
        <w:t xml:space="preserve">incluant les </w:t>
      </w:r>
      <w:r w:rsidR="006373A9" w:rsidRPr="00FF0963">
        <w:t xml:space="preserve">INFORMATIONS CONFIDENTIELLES </w:t>
      </w:r>
      <w:r w:rsidRPr="00FF0963">
        <w:t xml:space="preserve">reçues </w:t>
      </w:r>
      <w:r w:rsidR="006373A9">
        <w:t>d</w:t>
      </w:r>
      <w:r w:rsidR="00296218">
        <w:t>’un</w:t>
      </w:r>
      <w:r w:rsidR="006373A9">
        <w:t xml:space="preserve">e ou des autres </w:t>
      </w:r>
      <w:r w:rsidR="006373A9" w:rsidRPr="00FF0963">
        <w:t>PARTIE</w:t>
      </w:r>
      <w:r w:rsidR="006373A9">
        <w:t>S</w:t>
      </w:r>
      <w:r w:rsidRPr="00FF0963">
        <w:t>.</w:t>
      </w:r>
    </w:p>
    <w:p w14:paraId="17E2BF7C" w14:textId="1415F8BD" w:rsidR="00FF0963" w:rsidRPr="00B24878" w:rsidRDefault="00AD5AB1" w:rsidP="00B24878">
      <w:pPr>
        <w:spacing w:before="360" w:after="120"/>
        <w:ind w:left="567" w:hanging="567"/>
        <w:rPr>
          <w:b/>
        </w:rPr>
      </w:pPr>
      <w:bookmarkStart w:id="69" w:name="_Toc443395007"/>
      <w:bookmarkStart w:id="70" w:name="_Toc443395062"/>
      <w:r w:rsidRPr="00B24878">
        <w:rPr>
          <w:b/>
        </w:rPr>
        <w:t>1</w:t>
      </w:r>
      <w:r w:rsidR="00DD476A" w:rsidRPr="00B24878">
        <w:rPr>
          <w:b/>
        </w:rPr>
        <w:t>0</w:t>
      </w:r>
      <w:r w:rsidR="00FF0963" w:rsidRPr="00B24878">
        <w:rPr>
          <w:b/>
        </w:rPr>
        <w:t>.2</w:t>
      </w:r>
      <w:r w:rsidR="00FF0963" w:rsidRPr="00B24878">
        <w:rPr>
          <w:b/>
        </w:rPr>
        <w:tab/>
      </w:r>
      <w:r w:rsidR="00FF0963" w:rsidRPr="00B24878">
        <w:t xml:space="preserve">Les engagements de confidentialité liant les </w:t>
      </w:r>
      <w:r w:rsidR="006373A9" w:rsidRPr="00B24878">
        <w:t xml:space="preserve">PARTIES </w:t>
      </w:r>
      <w:r w:rsidR="00FF0963" w:rsidRPr="00B24878">
        <w:t>du fait du présent acte ne s’appliquent pas à l’utilisation ou la divulgation d’</w:t>
      </w:r>
      <w:r w:rsidR="006373A9" w:rsidRPr="00B24878">
        <w:t>INFORMATIONS CONFIDENTIELLES</w:t>
      </w:r>
      <w:r w:rsidR="00FF0963" w:rsidRPr="00B24878">
        <w:t xml:space="preserve"> pour lesquelles la </w:t>
      </w:r>
      <w:r w:rsidR="006373A9" w:rsidRPr="00B24878">
        <w:t xml:space="preserve">PARTIE </w:t>
      </w:r>
      <w:r w:rsidR="00FF0963" w:rsidRPr="00B24878">
        <w:t>qui les reçoit peut démontrer :</w:t>
      </w:r>
      <w:bookmarkEnd w:id="69"/>
      <w:bookmarkEnd w:id="70"/>
    </w:p>
    <w:p w14:paraId="70D8AD2B" w14:textId="77777777" w:rsidR="00FF0963" w:rsidRDefault="00FF0963" w:rsidP="001B5140">
      <w:pPr>
        <w:tabs>
          <w:tab w:val="left" w:pos="993"/>
        </w:tabs>
        <w:spacing w:before="60"/>
        <w:ind w:left="993" w:hanging="283"/>
        <w:rPr>
          <w:color w:val="000000"/>
        </w:rPr>
      </w:pPr>
      <w:r>
        <w:t>a)</w:t>
      </w:r>
      <w:r>
        <w:tab/>
        <w:t xml:space="preserve">Que l’INFORMATION CONFIDENTIELLE est divulguée par la </w:t>
      </w:r>
      <w:r w:rsidR="006373A9">
        <w:t xml:space="preserve">PARTIE </w:t>
      </w:r>
      <w:r>
        <w:t xml:space="preserve">qui en </w:t>
      </w:r>
      <w:r w:rsidR="007C2B2A">
        <w:t>est</w:t>
      </w:r>
      <w:r>
        <w:t xml:space="preserve"> propriétaire ou avec son accord ; ou</w:t>
      </w:r>
    </w:p>
    <w:p w14:paraId="43784282" w14:textId="77777777" w:rsidR="00FF0963" w:rsidRDefault="00FF0963" w:rsidP="001B5140">
      <w:pPr>
        <w:tabs>
          <w:tab w:val="left" w:pos="993"/>
        </w:tabs>
        <w:spacing w:before="60"/>
        <w:ind w:left="993" w:hanging="283"/>
        <w:rPr>
          <w:color w:val="000000"/>
        </w:rPr>
      </w:pPr>
      <w:r>
        <w:rPr>
          <w:color w:val="000000"/>
        </w:rPr>
        <w:t>b)</w:t>
      </w:r>
      <w:r>
        <w:rPr>
          <w:color w:val="000000"/>
        </w:rPr>
        <w:tab/>
      </w:r>
      <w:r>
        <w:t xml:space="preserve">Qu’elles </w:t>
      </w:r>
      <w:r w:rsidR="007C2B2A">
        <w:t>sont</w:t>
      </w:r>
      <w:r>
        <w:t xml:space="preserve"> accessibles au public au moment de leur divulgation ou qu’elles ont été rendues accessibles au public sans faute de sa part</w:t>
      </w:r>
      <w:r>
        <w:rPr>
          <w:color w:val="000000"/>
        </w:rPr>
        <w:t>, ou</w:t>
      </w:r>
    </w:p>
    <w:p w14:paraId="779C40AD" w14:textId="77777777" w:rsidR="00FF0963" w:rsidRDefault="00FF0963" w:rsidP="001B5140">
      <w:pPr>
        <w:tabs>
          <w:tab w:val="left" w:pos="993"/>
        </w:tabs>
        <w:spacing w:before="60"/>
        <w:ind w:left="993" w:hanging="283"/>
      </w:pPr>
      <w:r>
        <w:rPr>
          <w:color w:val="000000"/>
        </w:rPr>
        <w:t>c)</w:t>
      </w:r>
      <w:r>
        <w:tab/>
        <w:t xml:space="preserve">Qu’elles ont été reçues d’un tiers de manière licite sans violation du présent </w:t>
      </w:r>
      <w:r w:rsidR="007C2B2A">
        <w:t>Accord</w:t>
      </w:r>
      <w:r>
        <w:t>, ou</w:t>
      </w:r>
    </w:p>
    <w:p w14:paraId="406A29AE" w14:textId="77777777" w:rsidR="00FF0963" w:rsidRDefault="00FF0963" w:rsidP="001B5140">
      <w:pPr>
        <w:tabs>
          <w:tab w:val="left" w:pos="993"/>
        </w:tabs>
        <w:spacing w:before="60"/>
        <w:ind w:left="993" w:hanging="283"/>
      </w:pPr>
      <w:r>
        <w:rPr>
          <w:color w:val="000000"/>
        </w:rPr>
        <w:lastRenderedPageBreak/>
        <w:t>d)</w:t>
      </w:r>
      <w:r>
        <w:tab/>
        <w:t xml:space="preserve">Qu’à la date de leur communication par la </w:t>
      </w:r>
      <w:r w:rsidR="006373A9">
        <w:t xml:space="preserve">PARTIE </w:t>
      </w:r>
      <w:r>
        <w:t xml:space="preserve">propriétaire, la </w:t>
      </w:r>
      <w:r w:rsidR="006373A9">
        <w:t xml:space="preserve">PARTIE </w:t>
      </w:r>
      <w:r>
        <w:t>récipiendaire était déjà en possession de celles-ci, ou</w:t>
      </w:r>
    </w:p>
    <w:p w14:paraId="43CDC35D" w14:textId="77777777" w:rsidR="00FF0963" w:rsidRDefault="00FF0963" w:rsidP="001B5140">
      <w:pPr>
        <w:tabs>
          <w:tab w:val="left" w:pos="993"/>
        </w:tabs>
        <w:spacing w:before="60"/>
        <w:ind w:left="993" w:hanging="283"/>
      </w:pPr>
      <w:r>
        <w:rPr>
          <w:color w:val="000000"/>
        </w:rPr>
        <w:t>e)</w:t>
      </w:r>
      <w:r>
        <w:tab/>
        <w:t xml:space="preserve">Que leur divulgation a été imposée par l’application d’une disposition légale ou réglementaire ou par l’application d’une décision de justice définitive ou d’une sentence arbitrale. </w:t>
      </w:r>
    </w:p>
    <w:p w14:paraId="47CCA7BE" w14:textId="77777777" w:rsidR="00FF0963" w:rsidRDefault="00FF0963" w:rsidP="00AD5AB1">
      <w:pPr>
        <w:spacing w:before="120"/>
        <w:ind w:firstLine="567"/>
      </w:pPr>
      <w:r>
        <w:t>Les exceptions précitées ne sont pas cumulatives.</w:t>
      </w:r>
    </w:p>
    <w:p w14:paraId="114BFF84" w14:textId="54FDF9B1" w:rsidR="00FF0963" w:rsidRPr="00FF0963" w:rsidRDefault="00AD5AB1" w:rsidP="00B24878">
      <w:pPr>
        <w:spacing w:before="360" w:after="120"/>
        <w:ind w:left="567" w:hanging="567"/>
      </w:pPr>
      <w:bookmarkStart w:id="71" w:name="_Toc443395008"/>
      <w:bookmarkStart w:id="72" w:name="_Toc443395063"/>
      <w:r w:rsidRPr="00B24878">
        <w:rPr>
          <w:b/>
        </w:rPr>
        <w:t>1</w:t>
      </w:r>
      <w:r w:rsidR="00DD476A" w:rsidRPr="00B24878">
        <w:rPr>
          <w:b/>
        </w:rPr>
        <w:t>0</w:t>
      </w:r>
      <w:r w:rsidR="00FF0963" w:rsidRPr="00B24878">
        <w:rPr>
          <w:b/>
        </w:rPr>
        <w:t>.3</w:t>
      </w:r>
      <w:r w:rsidR="00FF0963" w:rsidRPr="00B24878">
        <w:rPr>
          <w:b/>
        </w:rPr>
        <w:tab/>
      </w:r>
      <w:r w:rsidR="00FF0963" w:rsidRPr="00B24878">
        <w:t xml:space="preserve">Les </w:t>
      </w:r>
      <w:r w:rsidR="006373A9" w:rsidRPr="00B24878">
        <w:t xml:space="preserve">PARTIES </w:t>
      </w:r>
      <w:r w:rsidR="00FF0963" w:rsidRPr="00B24878">
        <w:t>conviennent que toute divulgation à un tiers d’une quelconque INFORMATION CONFIDENTIELLE en relation avec l’invention protégée par les BREVETS, notamment la divulgation à un licencié ou à un cessionnaire potentiel, sera précédée par la signature d’un accord de secret dont les modalités et les conditions seront similaires à celles du présent article.</w:t>
      </w:r>
      <w:bookmarkEnd w:id="71"/>
      <w:bookmarkEnd w:id="72"/>
      <w:r w:rsidR="00FF0963" w:rsidRPr="00FF0963">
        <w:t xml:space="preserve"> </w:t>
      </w:r>
    </w:p>
    <w:p w14:paraId="2B96161D" w14:textId="156AC970" w:rsidR="00FF0963" w:rsidRPr="00FF0963" w:rsidRDefault="00AD5AB1" w:rsidP="00B24878">
      <w:pPr>
        <w:spacing w:before="360" w:after="120"/>
        <w:ind w:left="567" w:hanging="567"/>
      </w:pPr>
      <w:bookmarkStart w:id="73" w:name="_Toc443395009"/>
      <w:bookmarkStart w:id="74" w:name="_Toc443395064"/>
      <w:r w:rsidRPr="00B24878">
        <w:rPr>
          <w:b/>
        </w:rPr>
        <w:t>1</w:t>
      </w:r>
      <w:r w:rsidR="00DD476A" w:rsidRPr="00B24878">
        <w:rPr>
          <w:b/>
        </w:rPr>
        <w:t>0</w:t>
      </w:r>
      <w:r w:rsidR="00FF0963" w:rsidRPr="00B24878">
        <w:rPr>
          <w:b/>
        </w:rPr>
        <w:t>.4</w:t>
      </w:r>
      <w:r w:rsidR="00FF0963">
        <w:tab/>
      </w:r>
      <w:r w:rsidR="00FF0963" w:rsidRPr="00B24878">
        <w:t xml:space="preserve">Le présent article restera en vigueur pendant </w:t>
      </w:r>
      <w:r w:rsidR="00FF0963" w:rsidRPr="00B24878">
        <w:rPr>
          <w:highlight w:val="cyan"/>
        </w:rPr>
        <w:t>cinq (5) ans</w:t>
      </w:r>
      <w:r w:rsidR="00FF0963" w:rsidRPr="00B24878">
        <w:t xml:space="preserve"> après l’expiration ou la résiliation anticipée du présent </w:t>
      </w:r>
      <w:r w:rsidR="007C2B2A" w:rsidRPr="00B24878">
        <w:t>Accord</w:t>
      </w:r>
      <w:r w:rsidR="00FF0963" w:rsidRPr="00B24878">
        <w:t>, tant que les informations confidentielles ne sont pas tombées dans le domaine public.</w:t>
      </w:r>
      <w:bookmarkEnd w:id="73"/>
      <w:bookmarkEnd w:id="74"/>
    </w:p>
    <w:p w14:paraId="37DB21FD" w14:textId="1DBBE1C0" w:rsidR="00492E17" w:rsidRPr="00B24878" w:rsidRDefault="00AD5AB1" w:rsidP="00B24878">
      <w:pPr>
        <w:spacing w:before="360" w:after="120"/>
        <w:ind w:left="567" w:hanging="567"/>
      </w:pPr>
      <w:bookmarkStart w:id="75" w:name="_Toc443395010"/>
      <w:bookmarkStart w:id="76" w:name="_Toc443395065"/>
      <w:r w:rsidRPr="00B24878">
        <w:rPr>
          <w:b/>
        </w:rPr>
        <w:t>1</w:t>
      </w:r>
      <w:r w:rsidR="00DD476A" w:rsidRPr="00B24878">
        <w:rPr>
          <w:b/>
        </w:rPr>
        <w:t>0</w:t>
      </w:r>
      <w:r w:rsidRPr="00B24878">
        <w:rPr>
          <w:b/>
        </w:rPr>
        <w:t>.5</w:t>
      </w:r>
      <w:r w:rsidRPr="00B24878">
        <w:tab/>
      </w:r>
      <w:r w:rsidR="00492E17" w:rsidRPr="00B24878">
        <w:t>Chaque COPROPRIETAIRE ne pourra publier, communiquer à des tiers, exploiter directement ou indirectement tout ou partie desdites INFORMATIONS CONFIDENTIELLES</w:t>
      </w:r>
      <w:r w:rsidR="007C2B2A" w:rsidRPr="00B24878">
        <w:t>, sans l'autorisation écrite de ses</w:t>
      </w:r>
      <w:r w:rsidR="00492E17" w:rsidRPr="00B24878">
        <w:t xml:space="preserve"> COPROPRIETAIRE</w:t>
      </w:r>
      <w:r w:rsidR="007C2B2A" w:rsidRPr="00B24878">
        <w:t xml:space="preserve">S </w:t>
      </w:r>
      <w:bookmarkEnd w:id="75"/>
      <w:bookmarkEnd w:id="76"/>
      <w:r w:rsidR="003255B5" w:rsidRPr="00B24878">
        <w:t>conformément à l’</w:t>
      </w:r>
      <w:hyperlink w:anchor="_17.__PUBLICATION_1" w:history="1">
        <w:r w:rsidR="00067DAE" w:rsidRPr="00B24878">
          <w:rPr>
            <w:rStyle w:val="Lienhypertexte"/>
          </w:rPr>
          <w:t>A</w:t>
        </w:r>
        <w:r w:rsidR="003255B5" w:rsidRPr="00B24878">
          <w:rPr>
            <w:rStyle w:val="Lienhypertexte"/>
          </w:rPr>
          <w:t>rticle 1</w:t>
        </w:r>
        <w:r w:rsidR="00067DAE" w:rsidRPr="00B24878">
          <w:rPr>
            <w:rStyle w:val="Lienhypertexte"/>
          </w:rPr>
          <w:t>2</w:t>
        </w:r>
      </w:hyperlink>
      <w:r w:rsidR="003255B5" w:rsidRPr="00B24878">
        <w:t>.</w:t>
      </w:r>
    </w:p>
    <w:p w14:paraId="6CB3BD60" w14:textId="595C1280" w:rsidR="00572801" w:rsidRPr="00810725" w:rsidRDefault="00AD5AB1" w:rsidP="00C34563">
      <w:pPr>
        <w:pStyle w:val="Titre1"/>
      </w:pPr>
      <w:bookmarkStart w:id="77" w:name="_Toc459727811"/>
      <w:r>
        <w:t>1</w:t>
      </w:r>
      <w:r w:rsidR="00DD476A">
        <w:t>1</w:t>
      </w:r>
      <w:r w:rsidRPr="00810725">
        <w:t xml:space="preserve">. </w:t>
      </w:r>
      <w:r>
        <w:tab/>
        <w:t>RESILIATION ANTICIPEE</w:t>
      </w:r>
      <w:bookmarkEnd w:id="77"/>
    </w:p>
    <w:p w14:paraId="4674FD3E" w14:textId="317B1F99" w:rsidR="002A1C59" w:rsidRDefault="007B6342" w:rsidP="007B6342">
      <w:pPr>
        <w:pStyle w:val="Titre2"/>
      </w:pPr>
      <w:bookmarkStart w:id="78" w:name="_Toc459727812"/>
      <w:r>
        <w:t>1</w:t>
      </w:r>
      <w:r w:rsidR="00DD476A">
        <w:t>1</w:t>
      </w:r>
      <w:r>
        <w:t xml:space="preserve">.1 </w:t>
      </w:r>
      <w:r>
        <w:tab/>
      </w:r>
      <w:r w:rsidR="002A1C59">
        <w:t>Motifs de résiliation</w:t>
      </w:r>
      <w:bookmarkEnd w:id="78"/>
    </w:p>
    <w:p w14:paraId="1124069F" w14:textId="363A9519" w:rsidR="00C8399E" w:rsidRDefault="00C8399E" w:rsidP="002A1C59">
      <w:pPr>
        <w:ind w:left="567"/>
      </w:pPr>
      <w:r w:rsidRPr="007B6342">
        <w:t xml:space="preserve">Toute PARTIE peut résilier le présent Accord pour un motif valable par notification écrite en cas de manquement grave d’une PARTIE à ses obligations telle que prévue dans le présent </w:t>
      </w:r>
      <w:r w:rsidR="00726F92">
        <w:t>Accord</w:t>
      </w:r>
      <w:r w:rsidRPr="007B6342">
        <w:t xml:space="preserve"> et sans qu’une remédiation audit manquement n’ait pu être trouvé dans </w:t>
      </w:r>
      <w:r w:rsidRPr="007B6342">
        <w:rPr>
          <w:highlight w:val="cyan"/>
        </w:rPr>
        <w:t>les</w:t>
      </w:r>
      <w:r w:rsidR="00EB7CD2">
        <w:rPr>
          <w:highlight w:val="cyan"/>
        </w:rPr>
        <w:t xml:space="preserve"> trente</w:t>
      </w:r>
      <w:r w:rsidRPr="007B6342">
        <w:rPr>
          <w:highlight w:val="cyan"/>
        </w:rPr>
        <w:t xml:space="preserve"> </w:t>
      </w:r>
      <w:r w:rsidR="00EB7CD2">
        <w:rPr>
          <w:highlight w:val="cyan"/>
        </w:rPr>
        <w:t>(</w:t>
      </w:r>
      <w:r w:rsidRPr="007B6342">
        <w:rPr>
          <w:highlight w:val="cyan"/>
        </w:rPr>
        <w:t>30</w:t>
      </w:r>
      <w:r w:rsidR="00EB7CD2">
        <w:rPr>
          <w:highlight w:val="cyan"/>
        </w:rPr>
        <w:t xml:space="preserve">) </w:t>
      </w:r>
      <w:r w:rsidRPr="007B6342">
        <w:rPr>
          <w:highlight w:val="cyan"/>
        </w:rPr>
        <w:t>jours</w:t>
      </w:r>
      <w:r w:rsidRPr="007B6342">
        <w:t xml:space="preserve"> qui suivent la réception de la notification écrite. En outre, une PARTIE peut décider de résilier l’Accord dans les circonstances indiquées </w:t>
      </w:r>
      <w:r w:rsidR="00556EE0" w:rsidRPr="007B6342">
        <w:t>à</w:t>
      </w:r>
      <w:r w:rsidR="007B6342" w:rsidRPr="007B6342">
        <w:t xml:space="preserve"> </w:t>
      </w:r>
      <w:hyperlink w:anchor="_4.2.2__A" w:history="1">
        <w:r w:rsidR="00556EE0" w:rsidRPr="00B3532A">
          <w:rPr>
            <w:rStyle w:val="Lienhypertexte"/>
          </w:rPr>
          <w:t>l’</w:t>
        </w:r>
        <w:r w:rsidR="00B3532A" w:rsidRPr="00B3532A">
          <w:rPr>
            <w:rStyle w:val="Lienhypertexte"/>
          </w:rPr>
          <w:t>A</w:t>
        </w:r>
        <w:r w:rsidR="00556EE0" w:rsidRPr="00B3532A">
          <w:rPr>
            <w:rStyle w:val="Lienhypertexte"/>
          </w:rPr>
          <w:t>rticle</w:t>
        </w:r>
        <w:r w:rsidR="00EB7CD2">
          <w:rPr>
            <w:rStyle w:val="Lienhypertexte"/>
          </w:rPr>
          <w:t xml:space="preserve"> </w:t>
        </w:r>
        <w:r w:rsidR="007B6342" w:rsidRPr="00B3532A">
          <w:rPr>
            <w:rStyle w:val="Lienhypertexte"/>
          </w:rPr>
          <w:t>4.3</w:t>
        </w:r>
      </w:hyperlink>
      <w:r w:rsidR="00D269B6" w:rsidRPr="00B3532A">
        <w:rPr>
          <w:rStyle w:val="Lienhypertexte"/>
        </w:rPr>
        <w:t>.2</w:t>
      </w:r>
      <w:r w:rsidRPr="00B3532A">
        <w:t>.</w:t>
      </w:r>
    </w:p>
    <w:p w14:paraId="2E1EC619" w14:textId="50FA8517" w:rsidR="00F56095" w:rsidRPr="00E76D20" w:rsidRDefault="007B6342" w:rsidP="007B6342">
      <w:pPr>
        <w:pStyle w:val="Titre2"/>
      </w:pPr>
      <w:bookmarkStart w:id="79" w:name="_Toc121188295"/>
      <w:bookmarkStart w:id="80" w:name="_Toc459727813"/>
      <w:r>
        <w:lastRenderedPageBreak/>
        <w:t>1</w:t>
      </w:r>
      <w:r w:rsidR="00DD476A">
        <w:t>1</w:t>
      </w:r>
      <w:r>
        <w:t>.2</w:t>
      </w:r>
      <w:r>
        <w:tab/>
      </w:r>
      <w:r w:rsidR="007C2B2A">
        <w:t>E</w:t>
      </w:r>
      <w:r w:rsidR="006D6999" w:rsidRPr="00E76D20">
        <w:t>ffets de la résiliation.</w:t>
      </w:r>
      <w:bookmarkEnd w:id="79"/>
      <w:bookmarkEnd w:id="80"/>
    </w:p>
    <w:p w14:paraId="6DA279BB" w14:textId="668532DF" w:rsidR="00F56095" w:rsidRPr="007B6342" w:rsidRDefault="007B6342" w:rsidP="007B6342">
      <w:pPr>
        <w:pStyle w:val="Titre3"/>
        <w:rPr>
          <w:u w:val="none"/>
        </w:rPr>
      </w:pPr>
      <w:r w:rsidRPr="007B6342">
        <w:rPr>
          <w:u w:val="none"/>
        </w:rPr>
        <w:t>1</w:t>
      </w:r>
      <w:r w:rsidR="00DD476A">
        <w:rPr>
          <w:u w:val="none"/>
        </w:rPr>
        <w:t>1</w:t>
      </w:r>
      <w:r w:rsidRPr="007B6342">
        <w:rPr>
          <w:u w:val="none"/>
        </w:rPr>
        <w:t>.2.1</w:t>
      </w:r>
      <w:r w:rsidR="00EB7CD2">
        <w:rPr>
          <w:u w:val="none"/>
        </w:rPr>
        <w:t xml:space="preserve"> </w:t>
      </w:r>
      <w:r w:rsidR="00C8399E" w:rsidRPr="007B6342">
        <w:rPr>
          <w:u w:val="none"/>
        </w:rPr>
        <w:t>La résiliation n’affecte</w:t>
      </w:r>
      <w:r w:rsidR="002A5290" w:rsidRPr="007B6342">
        <w:rPr>
          <w:u w:val="none"/>
        </w:rPr>
        <w:t xml:space="preserve"> pas les éventuels </w:t>
      </w:r>
      <w:r w:rsidR="007F0C87">
        <w:rPr>
          <w:u w:val="none"/>
        </w:rPr>
        <w:t>CONTRATS D’EXPLOITATION</w:t>
      </w:r>
      <w:r w:rsidRPr="007B6342">
        <w:rPr>
          <w:u w:val="none"/>
        </w:rPr>
        <w:t xml:space="preserve"> </w:t>
      </w:r>
      <w:r w:rsidR="002A5290" w:rsidRPr="007B6342">
        <w:rPr>
          <w:u w:val="none"/>
        </w:rPr>
        <w:t xml:space="preserve">précédemment signés ni la </w:t>
      </w:r>
      <w:r w:rsidR="00E76D20" w:rsidRPr="007B6342">
        <w:rPr>
          <w:u w:val="none"/>
        </w:rPr>
        <w:t xml:space="preserve">répartition des </w:t>
      </w:r>
      <w:r w:rsidR="00DB0E7A" w:rsidRPr="007B6342">
        <w:rPr>
          <w:u w:val="none"/>
        </w:rPr>
        <w:t>REVENUS D’EXPLOITATION</w:t>
      </w:r>
      <w:r w:rsidRPr="007B6342">
        <w:rPr>
          <w:u w:val="none"/>
        </w:rPr>
        <w:t xml:space="preserve"> </w:t>
      </w:r>
      <w:r w:rsidR="002A5290" w:rsidRPr="007B6342">
        <w:rPr>
          <w:u w:val="none"/>
        </w:rPr>
        <w:t>en découlant, le cas échéant</w:t>
      </w:r>
      <w:r w:rsidR="00E76D20" w:rsidRPr="007B6342">
        <w:rPr>
          <w:u w:val="none"/>
        </w:rPr>
        <w:t>. L</w:t>
      </w:r>
      <w:r w:rsidR="002A5290" w:rsidRPr="007B6342">
        <w:rPr>
          <w:u w:val="none"/>
        </w:rPr>
        <w:t>es dispositions applicables de l’</w:t>
      </w:r>
      <w:r w:rsidR="00726F92">
        <w:rPr>
          <w:u w:val="none"/>
        </w:rPr>
        <w:t>Accord</w:t>
      </w:r>
      <w:r w:rsidR="002A5290" w:rsidRPr="007B6342">
        <w:rPr>
          <w:u w:val="none"/>
        </w:rPr>
        <w:t xml:space="preserve"> continueront à s’appliquer.</w:t>
      </w:r>
    </w:p>
    <w:p w14:paraId="0D24F42C" w14:textId="14A4B621" w:rsidR="00F56095" w:rsidRPr="007B6342" w:rsidRDefault="007B6342" w:rsidP="007B6342">
      <w:pPr>
        <w:pStyle w:val="Titre3"/>
        <w:rPr>
          <w:u w:val="none"/>
        </w:rPr>
      </w:pPr>
      <w:r w:rsidRPr="007B6342">
        <w:rPr>
          <w:u w:val="none"/>
        </w:rPr>
        <w:t>1</w:t>
      </w:r>
      <w:r w:rsidR="00DD476A">
        <w:rPr>
          <w:u w:val="none"/>
        </w:rPr>
        <w:t>1</w:t>
      </w:r>
      <w:r w:rsidRPr="007B6342">
        <w:rPr>
          <w:u w:val="none"/>
        </w:rPr>
        <w:t xml:space="preserve">.2.2 </w:t>
      </w:r>
      <w:r w:rsidR="002A5290" w:rsidRPr="007B6342">
        <w:rPr>
          <w:u w:val="none"/>
        </w:rPr>
        <w:t>La résiliati</w:t>
      </w:r>
      <w:r w:rsidR="00C8399E" w:rsidRPr="007B6342">
        <w:rPr>
          <w:u w:val="none"/>
        </w:rPr>
        <w:t xml:space="preserve">on du présent </w:t>
      </w:r>
      <w:r w:rsidR="00726F92">
        <w:rPr>
          <w:u w:val="none"/>
        </w:rPr>
        <w:t>Accord</w:t>
      </w:r>
      <w:r w:rsidR="00C8399E" w:rsidRPr="007B6342">
        <w:rPr>
          <w:u w:val="none"/>
        </w:rPr>
        <w:t xml:space="preserve"> ne libère</w:t>
      </w:r>
      <w:r w:rsidR="002A5290" w:rsidRPr="007B6342">
        <w:rPr>
          <w:u w:val="none"/>
        </w:rPr>
        <w:t xml:space="preserve"> aucune </w:t>
      </w:r>
      <w:r w:rsidR="00C8399E" w:rsidRPr="007B6342">
        <w:rPr>
          <w:u w:val="none"/>
        </w:rPr>
        <w:t xml:space="preserve">PARTIE </w:t>
      </w:r>
      <w:r w:rsidR="002A5290" w:rsidRPr="007B6342">
        <w:rPr>
          <w:u w:val="none"/>
        </w:rPr>
        <w:t>de</w:t>
      </w:r>
      <w:r w:rsidR="00E76D20" w:rsidRPr="007B6342">
        <w:rPr>
          <w:u w:val="none"/>
        </w:rPr>
        <w:t>s</w:t>
      </w:r>
      <w:r w:rsidR="002A5290" w:rsidRPr="007B6342">
        <w:rPr>
          <w:u w:val="none"/>
        </w:rPr>
        <w:t xml:space="preserve"> obligations ou responsabilités </w:t>
      </w:r>
      <w:r w:rsidR="00E76D20" w:rsidRPr="007B6342">
        <w:rPr>
          <w:u w:val="none"/>
        </w:rPr>
        <w:t xml:space="preserve">qui </w:t>
      </w:r>
      <w:r w:rsidR="002A5290" w:rsidRPr="007B6342">
        <w:rPr>
          <w:u w:val="none"/>
        </w:rPr>
        <w:t>lui incomb</w:t>
      </w:r>
      <w:r w:rsidR="00E76D20" w:rsidRPr="007B6342">
        <w:rPr>
          <w:u w:val="none"/>
        </w:rPr>
        <w:t>e</w:t>
      </w:r>
      <w:r w:rsidR="002A5290" w:rsidRPr="007B6342">
        <w:rPr>
          <w:u w:val="none"/>
        </w:rPr>
        <w:t>nt au titre du présent Accord avant la résiliation</w:t>
      </w:r>
      <w:r w:rsidR="00E76D20" w:rsidRPr="007B6342">
        <w:rPr>
          <w:u w:val="none"/>
        </w:rPr>
        <w:t xml:space="preserve"> et </w:t>
      </w:r>
      <w:r w:rsidR="00C8399E" w:rsidRPr="007B6342">
        <w:rPr>
          <w:u w:val="none"/>
        </w:rPr>
        <w:t>n’annule</w:t>
      </w:r>
      <w:r w:rsidRPr="007B6342">
        <w:rPr>
          <w:u w:val="none"/>
        </w:rPr>
        <w:t xml:space="preserve"> </w:t>
      </w:r>
      <w:r w:rsidR="00E76D20" w:rsidRPr="007B6342">
        <w:rPr>
          <w:u w:val="none"/>
        </w:rPr>
        <w:t xml:space="preserve">aucun </w:t>
      </w:r>
      <w:r w:rsidR="002A5290" w:rsidRPr="007B6342">
        <w:rPr>
          <w:u w:val="none"/>
        </w:rPr>
        <w:t>paiement effectué ou exigible avant la résiliation.</w:t>
      </w:r>
    </w:p>
    <w:p w14:paraId="5DB7EB90" w14:textId="663DCF6E" w:rsidR="00E76D20" w:rsidRDefault="00901048" w:rsidP="007D44EE">
      <w:pPr>
        <w:pStyle w:val="Titre2"/>
      </w:pPr>
      <w:bookmarkStart w:id="81" w:name="_Toc459727814"/>
      <w:r>
        <w:t>1</w:t>
      </w:r>
      <w:r w:rsidR="00DD476A">
        <w:t>1</w:t>
      </w:r>
      <w:r w:rsidR="00510EE4" w:rsidRPr="0035713D">
        <w:t>.</w:t>
      </w:r>
      <w:r w:rsidR="007B6342">
        <w:t>3</w:t>
      </w:r>
      <w:r w:rsidR="00E76D20">
        <w:tab/>
      </w:r>
      <w:r w:rsidR="00510EE4" w:rsidRPr="0035713D">
        <w:t>Conditions demeurant de plein effet.</w:t>
      </w:r>
      <w:bookmarkEnd w:id="81"/>
      <w:r w:rsidR="00510EE4" w:rsidRPr="0035713D">
        <w:t xml:space="preserve"> </w:t>
      </w:r>
    </w:p>
    <w:p w14:paraId="73D4DA43" w14:textId="411DD947" w:rsidR="00F56095" w:rsidRPr="0035713D" w:rsidRDefault="00510EE4" w:rsidP="007B6342">
      <w:pPr>
        <w:ind w:left="567"/>
        <w:rPr>
          <w:color w:val="000000"/>
          <w:szCs w:val="24"/>
        </w:rPr>
      </w:pPr>
      <w:r w:rsidRPr="0035713D">
        <w:t xml:space="preserve">Aucune résiliation du présent Accord n’affecte les droits et obligations établis dans le présent </w:t>
      </w:r>
      <w:r w:rsidR="00556EE0">
        <w:t>article</w:t>
      </w:r>
      <w:r w:rsidRPr="0035713D">
        <w:t> ni les sections suivantes</w:t>
      </w:r>
      <w:r w:rsidR="007C2B2A">
        <w:t>,</w:t>
      </w:r>
      <w:r w:rsidRPr="0035713D">
        <w:t xml:space="preserve"> </w:t>
      </w:r>
      <w:r w:rsidR="009C6CC4">
        <w:t>dont l’ensemble demeure</w:t>
      </w:r>
      <w:r w:rsidRPr="0035713D">
        <w:t xml:space="preserve"> en vigueur au-delà de la résiliation </w:t>
      </w:r>
      <w:r w:rsidR="00B3532A">
        <w:t>–</w:t>
      </w:r>
      <w:r w:rsidR="0081408B">
        <w:t xml:space="preserve"> </w:t>
      </w:r>
      <w:hyperlink w:anchor="_10.__CONFIDENTIALITE_1" w:history="1">
        <w:r w:rsidR="00B3532A" w:rsidRPr="00B3532A">
          <w:rPr>
            <w:rStyle w:val="Lienhypertexte"/>
          </w:rPr>
          <w:t xml:space="preserve">Article </w:t>
        </w:r>
        <w:r w:rsidR="007C2B2A" w:rsidRPr="00B3532A">
          <w:rPr>
            <w:rStyle w:val="Lienhypertexte"/>
          </w:rPr>
          <w:t>1</w:t>
        </w:r>
        <w:r w:rsidR="00DD476A" w:rsidRPr="00B3532A">
          <w:rPr>
            <w:rStyle w:val="Lienhypertexte"/>
          </w:rPr>
          <w:t>0</w:t>
        </w:r>
      </w:hyperlink>
      <w:r w:rsidRPr="0035713D">
        <w:t xml:space="preserve"> (Confidentialité), </w:t>
      </w:r>
      <w:hyperlink w:anchor="_15.__UTILISATION" w:history="1">
        <w:r w:rsidR="00B3532A" w:rsidRPr="00B3532A">
          <w:rPr>
            <w:rStyle w:val="Lienhypertexte"/>
          </w:rPr>
          <w:t xml:space="preserve">Article </w:t>
        </w:r>
        <w:r w:rsidRPr="00B3532A">
          <w:rPr>
            <w:rStyle w:val="Lienhypertexte"/>
          </w:rPr>
          <w:t>1</w:t>
        </w:r>
        <w:r w:rsidR="00DD476A" w:rsidRPr="00B3532A">
          <w:rPr>
            <w:rStyle w:val="Lienhypertexte"/>
          </w:rPr>
          <w:t>3</w:t>
        </w:r>
      </w:hyperlink>
      <w:r w:rsidRPr="0035713D">
        <w:t xml:space="preserve"> (</w:t>
      </w:r>
      <w:r w:rsidR="00B3532A">
        <w:t>Utilisation des noms</w:t>
      </w:r>
      <w:r w:rsidRPr="0035713D">
        <w:t xml:space="preserve">) et </w:t>
      </w:r>
      <w:hyperlink w:anchor="_16.__DROIT" w:history="1">
        <w:r w:rsidR="00B3532A" w:rsidRPr="00B3532A">
          <w:rPr>
            <w:rStyle w:val="Lienhypertexte"/>
          </w:rPr>
          <w:t xml:space="preserve">Article </w:t>
        </w:r>
        <w:r w:rsidRPr="00B3532A">
          <w:rPr>
            <w:rStyle w:val="Lienhypertexte"/>
          </w:rPr>
          <w:t>1</w:t>
        </w:r>
        <w:r w:rsidR="00B3532A" w:rsidRPr="00B3532A">
          <w:rPr>
            <w:rStyle w:val="Lienhypertexte"/>
          </w:rPr>
          <w:t>4</w:t>
        </w:r>
      </w:hyperlink>
      <w:r w:rsidRPr="0035713D">
        <w:t xml:space="preserve"> (Droit applicable). </w:t>
      </w:r>
    </w:p>
    <w:p w14:paraId="2E5A3515" w14:textId="3EE827D8" w:rsidR="001E35C1" w:rsidRPr="00DB0E7A" w:rsidRDefault="001E35C1" w:rsidP="001E35C1">
      <w:pPr>
        <w:pStyle w:val="Titre1"/>
      </w:pPr>
      <w:bookmarkStart w:id="82" w:name="_17.__PUBLICATION_1"/>
      <w:bookmarkStart w:id="83" w:name="_12.__PUBLICATION"/>
      <w:bookmarkStart w:id="84" w:name="_Toc459727815"/>
      <w:bookmarkEnd w:id="82"/>
      <w:bookmarkEnd w:id="83"/>
      <w:r w:rsidRPr="00DB0E7A">
        <w:t>1</w:t>
      </w:r>
      <w:r w:rsidR="00B3532A">
        <w:t>2</w:t>
      </w:r>
      <w:r w:rsidRPr="00DB0E7A">
        <w:t xml:space="preserve">. </w:t>
      </w:r>
      <w:r>
        <w:tab/>
      </w:r>
      <w:r w:rsidRPr="00DB0E7A">
        <w:t>PUBLICATION</w:t>
      </w:r>
      <w:bookmarkEnd w:id="84"/>
    </w:p>
    <w:p w14:paraId="55B33E12" w14:textId="77777777" w:rsidR="001E35C1" w:rsidRPr="00B4509E" w:rsidRDefault="001E35C1" w:rsidP="001E35C1">
      <w:pPr>
        <w:spacing w:before="120"/>
        <w:ind w:left="567"/>
      </w:pPr>
      <w:r w:rsidRPr="00B4509E">
        <w:t xml:space="preserve">Toutes publications et communications devront mentionner le concours apporté par chacune des PARTIES </w:t>
      </w:r>
      <w:r>
        <w:t>à l’invention</w:t>
      </w:r>
      <w:r w:rsidRPr="00B4509E">
        <w:t xml:space="preserve">, </w:t>
      </w:r>
      <w:r>
        <w:t xml:space="preserve">aux </w:t>
      </w:r>
      <w:r w:rsidRPr="00B4509E">
        <w:t xml:space="preserve">BREVETS et sauf </w:t>
      </w:r>
      <w:r>
        <w:t xml:space="preserve">avis contraire </w:t>
      </w:r>
      <w:r w:rsidRPr="00B4509E">
        <w:t>d’une PARTIE.</w:t>
      </w:r>
    </w:p>
    <w:p w14:paraId="785A92E0" w14:textId="123E0701" w:rsidR="00572801" w:rsidRPr="00DB0E7A" w:rsidRDefault="005A27A4" w:rsidP="00C34563">
      <w:pPr>
        <w:pStyle w:val="Titre1"/>
      </w:pPr>
      <w:bookmarkStart w:id="85" w:name="_13.__LIMITATIONS"/>
      <w:bookmarkStart w:id="86" w:name="_15.__UTILISATION"/>
      <w:bookmarkStart w:id="87" w:name="_Toc459727816"/>
      <w:bookmarkEnd w:id="85"/>
      <w:bookmarkEnd w:id="86"/>
      <w:r w:rsidRPr="00DB0E7A">
        <w:t>1</w:t>
      </w:r>
      <w:r w:rsidR="00B3532A">
        <w:t>3</w:t>
      </w:r>
      <w:r w:rsidRPr="00DB0E7A">
        <w:t xml:space="preserve">. </w:t>
      </w:r>
      <w:r>
        <w:tab/>
        <w:t>UTILISATION DES NOMS</w:t>
      </w:r>
      <w:bookmarkEnd w:id="87"/>
    </w:p>
    <w:p w14:paraId="45C196C8" w14:textId="784F678F" w:rsidR="00572801" w:rsidRPr="00B4509E" w:rsidRDefault="00CE37A5" w:rsidP="00B4509E">
      <w:pPr>
        <w:spacing w:before="120"/>
        <w:ind w:left="567"/>
      </w:pPr>
      <w:r w:rsidRPr="00B4509E">
        <w:t xml:space="preserve">Chaque </w:t>
      </w:r>
      <w:r w:rsidR="00807577" w:rsidRPr="00B4509E">
        <w:t xml:space="preserve">PARTIE </w:t>
      </w:r>
      <w:r w:rsidRPr="00B4509E">
        <w:t>s’engage à ne pas faire usage du nom,</w:t>
      </w:r>
      <w:r w:rsidR="008A50AB">
        <w:t xml:space="preserve"> du</w:t>
      </w:r>
      <w:r w:rsidRPr="00B4509E">
        <w:t xml:space="preserve"> logo</w:t>
      </w:r>
      <w:r w:rsidR="008A50AB">
        <w:t xml:space="preserve"> </w:t>
      </w:r>
      <w:r w:rsidRPr="00B4509E">
        <w:t xml:space="preserve">ou de la marque des autres PARTIES, ou des </w:t>
      </w:r>
      <w:r w:rsidR="001E35C1">
        <w:t xml:space="preserve">tiers </w:t>
      </w:r>
      <w:r w:rsidRPr="00B4509E">
        <w:t xml:space="preserve">sans avoir obtenu l’autorisation </w:t>
      </w:r>
      <w:r w:rsidR="008A50AB">
        <w:t xml:space="preserve">préalable et </w:t>
      </w:r>
      <w:r w:rsidRPr="00B4509E">
        <w:t xml:space="preserve">écrite des autres PARTIES ou du </w:t>
      </w:r>
      <w:r w:rsidR="001E35C1">
        <w:t>tiers</w:t>
      </w:r>
      <w:r w:rsidR="00DB0E7A" w:rsidRPr="00B4509E">
        <w:t>. E</w:t>
      </w:r>
      <w:r w:rsidR="00ED3020" w:rsidRPr="00B4509E">
        <w:t xml:space="preserve">lle s’engage à ne pas autoriser des </w:t>
      </w:r>
      <w:r w:rsidR="00BB3DC9" w:rsidRPr="00B4509E">
        <w:t>tiers</w:t>
      </w:r>
      <w:r w:rsidRPr="00B4509E">
        <w:t xml:space="preserve"> </w:t>
      </w:r>
      <w:r w:rsidR="00ED3020" w:rsidRPr="00B4509E">
        <w:t>à le faire</w:t>
      </w:r>
      <w:r w:rsidR="00B4509E" w:rsidRPr="00B4509E">
        <w:t>.</w:t>
      </w:r>
      <w:r w:rsidR="00ED3020" w:rsidRPr="00B4509E">
        <w:t xml:space="preserve"> </w:t>
      </w:r>
    </w:p>
    <w:p w14:paraId="2EC256CA" w14:textId="2FCF480D" w:rsidR="00572801" w:rsidRDefault="005A27A4" w:rsidP="00C34563">
      <w:pPr>
        <w:pStyle w:val="Titre1"/>
      </w:pPr>
      <w:bookmarkStart w:id="88" w:name="_16.__DROIT"/>
      <w:bookmarkStart w:id="89" w:name="_Toc459727817"/>
      <w:bookmarkEnd w:id="88"/>
      <w:r w:rsidRPr="00DB0E7A">
        <w:t>1</w:t>
      </w:r>
      <w:r w:rsidR="00B3532A">
        <w:t>4</w:t>
      </w:r>
      <w:r w:rsidRPr="00DB0E7A">
        <w:t xml:space="preserve">. </w:t>
      </w:r>
      <w:r w:rsidR="00B4509E">
        <w:tab/>
      </w:r>
      <w:r w:rsidRPr="00DB0E7A">
        <w:t>DROIT APPLICABLE</w:t>
      </w:r>
      <w:bookmarkEnd w:id="89"/>
    </w:p>
    <w:p w14:paraId="164DCC56" w14:textId="0F306053" w:rsidR="008A50AB" w:rsidRDefault="008A50AB" w:rsidP="008A50AB">
      <w:pPr>
        <w:ind w:left="567"/>
        <w:rPr>
          <w:szCs w:val="22"/>
        </w:rPr>
      </w:pPr>
      <w:r w:rsidRPr="001A33ED">
        <w:rPr>
          <w:szCs w:val="22"/>
        </w:rPr>
        <w:t xml:space="preserve">Le présent </w:t>
      </w:r>
      <w:r>
        <w:rPr>
          <w:szCs w:val="22"/>
        </w:rPr>
        <w:t>Accord</w:t>
      </w:r>
      <w:r w:rsidRPr="001A33ED">
        <w:rPr>
          <w:szCs w:val="22"/>
        </w:rPr>
        <w:t xml:space="preserve"> est régi par les lois et règlements français.</w:t>
      </w:r>
    </w:p>
    <w:p w14:paraId="41A4C560" w14:textId="77777777" w:rsidR="008A50AB" w:rsidRPr="001A33ED" w:rsidRDefault="008A50AB" w:rsidP="008A50AB">
      <w:pPr>
        <w:ind w:left="567"/>
        <w:rPr>
          <w:szCs w:val="22"/>
        </w:rPr>
      </w:pPr>
    </w:p>
    <w:p w14:paraId="6934CE50" w14:textId="3862B124" w:rsidR="008A50AB" w:rsidRPr="001A33ED" w:rsidRDefault="008A50AB" w:rsidP="008A50AB">
      <w:pPr>
        <w:ind w:left="567"/>
        <w:rPr>
          <w:szCs w:val="22"/>
        </w:rPr>
      </w:pPr>
      <w:r w:rsidRPr="00667B9F">
        <w:rPr>
          <w:szCs w:val="22"/>
        </w:rPr>
        <w:t xml:space="preserve">En cas de difficulté sur l’interprétation ou lors de l’exécution du présent </w:t>
      </w:r>
      <w:r>
        <w:rPr>
          <w:szCs w:val="22"/>
        </w:rPr>
        <w:t>Accord</w:t>
      </w:r>
      <w:r w:rsidRPr="00667B9F">
        <w:rPr>
          <w:szCs w:val="22"/>
        </w:rPr>
        <w:t>, les PARTIES s’efforcent de résoudre leur différend à l’amiable</w:t>
      </w:r>
      <w:r w:rsidRPr="001A33ED">
        <w:rPr>
          <w:szCs w:val="22"/>
        </w:rPr>
        <w:t xml:space="preserve">. A défaut d’accord amiable dans un délai de </w:t>
      </w:r>
      <w:r w:rsidRPr="00B3532A">
        <w:rPr>
          <w:szCs w:val="22"/>
          <w:highlight w:val="cyan"/>
        </w:rPr>
        <w:t>trois (3) mois calendaires</w:t>
      </w:r>
      <w:r w:rsidRPr="001A33ED">
        <w:rPr>
          <w:szCs w:val="22"/>
        </w:rPr>
        <w:t xml:space="preserve"> à compter </w:t>
      </w:r>
      <w:r w:rsidRPr="00667B9F">
        <w:rPr>
          <w:szCs w:val="22"/>
        </w:rPr>
        <w:t>de la première notification concernant le différend p</w:t>
      </w:r>
      <w:r>
        <w:rPr>
          <w:szCs w:val="22"/>
        </w:rPr>
        <w:t>ar l’une des PARTIES aux autres PARTIES, le différend</w:t>
      </w:r>
      <w:r w:rsidRPr="001A33ED">
        <w:rPr>
          <w:szCs w:val="22"/>
        </w:rPr>
        <w:t xml:space="preserve"> </w:t>
      </w:r>
      <w:r>
        <w:rPr>
          <w:szCs w:val="22"/>
        </w:rPr>
        <w:t>est porté</w:t>
      </w:r>
      <w:r w:rsidRPr="001A33ED">
        <w:rPr>
          <w:szCs w:val="22"/>
        </w:rPr>
        <w:t xml:space="preserve"> par la PARTIE la plus</w:t>
      </w:r>
      <w:r>
        <w:rPr>
          <w:szCs w:val="22"/>
        </w:rPr>
        <w:t xml:space="preserve"> diligente devant les tribunaux</w:t>
      </w:r>
      <w:r w:rsidRPr="001A33ED">
        <w:rPr>
          <w:szCs w:val="22"/>
        </w:rPr>
        <w:t xml:space="preserve"> français compétents. </w:t>
      </w:r>
    </w:p>
    <w:p w14:paraId="29DBB61F" w14:textId="77777777" w:rsidR="008A50AB" w:rsidRDefault="008A50AB" w:rsidP="008A50AB">
      <w:pPr>
        <w:ind w:left="567"/>
        <w:rPr>
          <w:szCs w:val="22"/>
        </w:rPr>
      </w:pPr>
    </w:p>
    <w:p w14:paraId="3AAF4268" w14:textId="01FAD6F4" w:rsidR="00204824" w:rsidRPr="00204824" w:rsidRDefault="008A50AB" w:rsidP="00B3532A">
      <w:pPr>
        <w:ind w:left="567"/>
      </w:pPr>
      <w:r w:rsidRPr="001A33ED">
        <w:rPr>
          <w:szCs w:val="22"/>
        </w:rPr>
        <w:t xml:space="preserve">Le présent </w:t>
      </w:r>
      <w:r>
        <w:rPr>
          <w:szCs w:val="22"/>
        </w:rPr>
        <w:t>A</w:t>
      </w:r>
      <w:r w:rsidRPr="001A33ED">
        <w:rPr>
          <w:szCs w:val="22"/>
        </w:rPr>
        <w:t xml:space="preserve">rticle demeurera en vigueur nonobstant l’expiration ou la résiliation du présent </w:t>
      </w:r>
      <w:r>
        <w:rPr>
          <w:szCs w:val="22"/>
        </w:rPr>
        <w:t>Accord</w:t>
      </w:r>
      <w:r w:rsidRPr="001A33ED">
        <w:rPr>
          <w:szCs w:val="22"/>
        </w:rPr>
        <w:t>.</w:t>
      </w:r>
    </w:p>
    <w:p w14:paraId="64FD8DE2" w14:textId="1FD874F1" w:rsidR="00572801" w:rsidRPr="00DB0E7A" w:rsidRDefault="005A27A4" w:rsidP="00C34563">
      <w:pPr>
        <w:pStyle w:val="Titre1"/>
      </w:pPr>
      <w:bookmarkStart w:id="90" w:name="_17.__PUBLICATION"/>
      <w:bookmarkStart w:id="91" w:name="_Toc459727818"/>
      <w:bookmarkEnd w:id="90"/>
      <w:r w:rsidRPr="00DB0E7A">
        <w:lastRenderedPageBreak/>
        <w:t>1</w:t>
      </w:r>
      <w:r w:rsidR="00B3532A">
        <w:t>5</w:t>
      </w:r>
      <w:r w:rsidRPr="00DB0E7A">
        <w:t>.</w:t>
      </w:r>
      <w:r>
        <w:tab/>
      </w:r>
      <w:r w:rsidRPr="00DB0E7A">
        <w:t xml:space="preserve">INTEGRALITE </w:t>
      </w:r>
      <w:r w:rsidR="00160F15">
        <w:t xml:space="preserve">de </w:t>
      </w:r>
      <w:r w:rsidR="00B24878">
        <w:t>l</w:t>
      </w:r>
      <w:r w:rsidRPr="00DB0E7A">
        <w:t>’</w:t>
      </w:r>
      <w:r w:rsidR="00726F92">
        <w:t>Accord</w:t>
      </w:r>
      <w:bookmarkEnd w:id="91"/>
    </w:p>
    <w:p w14:paraId="6E38F5F5" w14:textId="113C0B40" w:rsidR="00572801" w:rsidRDefault="00572801" w:rsidP="00807577">
      <w:pPr>
        <w:ind w:left="567"/>
      </w:pPr>
      <w:r w:rsidRPr="0035713D">
        <w:t>Le présent Accord</w:t>
      </w:r>
      <w:r w:rsidR="008A50AB">
        <w:t>, y inclus les conditions particulières et ses annexes, exprime</w:t>
      </w:r>
      <w:r w:rsidR="002A0685">
        <w:t xml:space="preserve"> </w:t>
      </w:r>
      <w:r w:rsidRPr="0035713D">
        <w:t xml:space="preserve">l’intégralité de l’accord conclu entre les </w:t>
      </w:r>
      <w:r w:rsidR="00807577" w:rsidRPr="0035713D">
        <w:t xml:space="preserve">PARTIES </w:t>
      </w:r>
      <w:r w:rsidR="008A50AB" w:rsidRPr="00E3012D">
        <w:rPr>
          <w:szCs w:val="24"/>
        </w:rPr>
        <w:t xml:space="preserve">et ne peut être modifié que par un accord écrit </w:t>
      </w:r>
      <w:r w:rsidR="00065F44" w:rsidRPr="00E3012D">
        <w:rPr>
          <w:szCs w:val="24"/>
        </w:rPr>
        <w:t xml:space="preserve">signé </w:t>
      </w:r>
      <w:r w:rsidR="008A50AB" w:rsidRPr="00E3012D">
        <w:rPr>
          <w:szCs w:val="24"/>
        </w:rPr>
        <w:t xml:space="preserve">par les représentants des PARTIES dûment habilités à cet effet. </w:t>
      </w:r>
    </w:p>
    <w:p w14:paraId="1A40B68F" w14:textId="77777777" w:rsidR="00807577" w:rsidRDefault="00807577" w:rsidP="00807577">
      <w:pPr>
        <w:ind w:left="567"/>
      </w:pPr>
    </w:p>
    <w:p w14:paraId="5EC0C210" w14:textId="77777777" w:rsidR="00807577" w:rsidRDefault="00807577">
      <w:pPr>
        <w:ind w:right="0"/>
        <w:jc w:val="left"/>
        <w:rPr>
          <w:smallCaps/>
        </w:rPr>
      </w:pPr>
      <w:r>
        <w:rPr>
          <w:smallCaps/>
        </w:rPr>
        <w:br w:type="page"/>
      </w:r>
    </w:p>
    <w:p w14:paraId="23E1D30E" w14:textId="77777777" w:rsidR="00572801" w:rsidRPr="0035713D" w:rsidRDefault="00572801" w:rsidP="00DB0E7A">
      <w:r w:rsidRPr="00B3532A">
        <w:lastRenderedPageBreak/>
        <w:t>En foi de quoi</w:t>
      </w:r>
      <w:r w:rsidRPr="0035713D">
        <w:t xml:space="preserve">, les </w:t>
      </w:r>
      <w:r w:rsidR="009C6CC4" w:rsidRPr="0035713D">
        <w:t xml:space="preserve">PARTIES </w:t>
      </w:r>
      <w:r w:rsidRPr="0035713D">
        <w:t xml:space="preserve">ont donné leur accord à la signature du présent Accord à compter de la </w:t>
      </w:r>
      <w:r w:rsidR="009C6CC4">
        <w:t>D</w:t>
      </w:r>
      <w:r w:rsidR="009C6CC4" w:rsidRPr="0035713D">
        <w:t>ATE</w:t>
      </w:r>
      <w:r w:rsidR="009C6CC4">
        <w:t xml:space="preserve"> D’EFFET</w:t>
      </w:r>
      <w:r w:rsidR="00DB0E7A">
        <w:t> </w:t>
      </w:r>
      <w:r w:rsidRPr="0035713D">
        <w:t>:</w:t>
      </w:r>
    </w:p>
    <w:p w14:paraId="296A8180" w14:textId="77777777" w:rsidR="009A412B" w:rsidRPr="0035713D" w:rsidRDefault="009A412B" w:rsidP="0035713D">
      <w:pPr>
        <w:pStyle w:val="NumContHalf"/>
      </w:pPr>
    </w:p>
    <w:tbl>
      <w:tblPr>
        <w:tblW w:w="5000" w:type="pct"/>
        <w:tblLook w:val="0000" w:firstRow="0" w:lastRow="0" w:firstColumn="0" w:lastColumn="0" w:noHBand="0" w:noVBand="0"/>
      </w:tblPr>
      <w:tblGrid>
        <w:gridCol w:w="4621"/>
        <w:gridCol w:w="4622"/>
      </w:tblGrid>
      <w:tr w:rsidR="0081408B" w:rsidRPr="00FC2D0A" w14:paraId="725C3DAF" w14:textId="77777777" w:rsidTr="00AE5CEA">
        <w:tc>
          <w:tcPr>
            <w:tcW w:w="2500" w:type="pct"/>
          </w:tcPr>
          <w:p w14:paraId="75F6D4ED" w14:textId="77777777" w:rsidR="0081408B" w:rsidRPr="0035713D" w:rsidRDefault="0081408B" w:rsidP="00AE5CEA">
            <w:pPr>
              <w:rPr>
                <w:szCs w:val="24"/>
              </w:rPr>
            </w:pPr>
            <w:r w:rsidRPr="0035713D">
              <w:t>[Nom d</w:t>
            </w:r>
            <w:r>
              <w:t xml:space="preserve">u </w:t>
            </w:r>
            <w:r w:rsidR="00DB0E7A">
              <w:t>MANDATAIRE UNIQUE</w:t>
            </w:r>
            <w:r w:rsidRPr="0035713D">
              <w:t xml:space="preserve">] </w:t>
            </w:r>
          </w:p>
          <w:p w14:paraId="1953889A" w14:textId="77777777" w:rsidR="0081408B" w:rsidRPr="0035713D" w:rsidRDefault="0081408B" w:rsidP="00AE5CEA">
            <w:pPr>
              <w:pStyle w:val="AddressBlock"/>
            </w:pPr>
          </w:p>
          <w:p w14:paraId="34AC4334" w14:textId="77777777" w:rsidR="0081408B" w:rsidRPr="0035713D" w:rsidRDefault="0081408B" w:rsidP="00EB7CD2">
            <w:pPr>
              <w:pStyle w:val="AddressBlock"/>
              <w:spacing w:before="120"/>
            </w:pPr>
            <w:r w:rsidRPr="0035713D">
              <w:t xml:space="preserve">Par </w:t>
            </w:r>
            <w:r w:rsidRPr="0035713D">
              <w:tab/>
            </w:r>
            <w:r w:rsidRPr="0035713D">
              <w:tab/>
            </w:r>
          </w:p>
          <w:p w14:paraId="4F9AF1C3" w14:textId="77777777" w:rsidR="0081408B" w:rsidRPr="0035713D" w:rsidRDefault="0081408B" w:rsidP="00EB7CD2">
            <w:pPr>
              <w:pStyle w:val="AddressBlock"/>
              <w:spacing w:before="120"/>
            </w:pPr>
            <w:r w:rsidRPr="0035713D">
              <w:t>Nom      ___________________________</w:t>
            </w:r>
          </w:p>
          <w:p w14:paraId="0639B7CF" w14:textId="77777777" w:rsidR="0081408B" w:rsidRPr="0035713D" w:rsidRDefault="0081408B" w:rsidP="00EB7CD2">
            <w:pPr>
              <w:pStyle w:val="AddressBlock"/>
              <w:spacing w:before="120"/>
            </w:pPr>
            <w:r w:rsidRPr="0035713D">
              <w:t>Fonction  ____________________________</w:t>
            </w:r>
          </w:p>
          <w:p w14:paraId="6F4D3E3D" w14:textId="77777777" w:rsidR="0081408B" w:rsidRPr="00FC2D0A" w:rsidRDefault="0081408B" w:rsidP="00EB7CD2">
            <w:pPr>
              <w:pStyle w:val="AddressBlock"/>
              <w:spacing w:before="120"/>
            </w:pPr>
            <w:r w:rsidRPr="0035713D">
              <w:t xml:space="preserve">Date </w:t>
            </w:r>
            <w:r w:rsidRPr="0035713D">
              <w:tab/>
            </w:r>
            <w:r w:rsidRPr="0035713D">
              <w:tab/>
            </w:r>
          </w:p>
        </w:tc>
        <w:tc>
          <w:tcPr>
            <w:tcW w:w="2500" w:type="pct"/>
          </w:tcPr>
          <w:p w14:paraId="2C843157" w14:textId="4A3DBB35" w:rsidR="00EB7CD2" w:rsidRPr="0035713D" w:rsidRDefault="00EB7CD2" w:rsidP="00EB7CD2">
            <w:pPr>
              <w:rPr>
                <w:szCs w:val="24"/>
              </w:rPr>
            </w:pPr>
            <w:r w:rsidRPr="0035713D">
              <w:t>[Nom d</w:t>
            </w:r>
            <w:r>
              <w:t>u SOUS-MANDATAIRE PUBLIC</w:t>
            </w:r>
            <w:r w:rsidRPr="0035713D">
              <w:t xml:space="preserve">] </w:t>
            </w:r>
          </w:p>
          <w:p w14:paraId="6665A3C8" w14:textId="77777777" w:rsidR="00EB7CD2" w:rsidRPr="0035713D" w:rsidRDefault="00EB7CD2" w:rsidP="00EB7CD2">
            <w:pPr>
              <w:pStyle w:val="AddressBlock"/>
            </w:pPr>
          </w:p>
          <w:p w14:paraId="64490CF1" w14:textId="77777777" w:rsidR="00EB7CD2" w:rsidRPr="0035713D" w:rsidRDefault="00EB7CD2" w:rsidP="00EB7CD2">
            <w:pPr>
              <w:pStyle w:val="AddressBlock"/>
              <w:spacing w:before="120"/>
            </w:pPr>
            <w:r w:rsidRPr="0035713D">
              <w:t xml:space="preserve">Par </w:t>
            </w:r>
            <w:r w:rsidRPr="0035713D">
              <w:tab/>
            </w:r>
            <w:r w:rsidRPr="0035713D">
              <w:tab/>
            </w:r>
          </w:p>
          <w:p w14:paraId="618258DC" w14:textId="77777777" w:rsidR="00EB7CD2" w:rsidRPr="0035713D" w:rsidRDefault="00EB7CD2" w:rsidP="00EB7CD2">
            <w:pPr>
              <w:pStyle w:val="AddressBlock"/>
              <w:spacing w:before="120"/>
            </w:pPr>
            <w:r w:rsidRPr="0035713D">
              <w:t>Nom      ___________________________</w:t>
            </w:r>
          </w:p>
          <w:p w14:paraId="6097CB8F" w14:textId="77777777" w:rsidR="00EB7CD2" w:rsidRPr="0035713D" w:rsidRDefault="00EB7CD2" w:rsidP="00EB7CD2">
            <w:pPr>
              <w:pStyle w:val="AddressBlock"/>
              <w:spacing w:before="120"/>
            </w:pPr>
            <w:r w:rsidRPr="0035713D">
              <w:t>Fonction  ____________________________</w:t>
            </w:r>
          </w:p>
          <w:p w14:paraId="325E9A8F" w14:textId="3A690C69" w:rsidR="0081408B" w:rsidRPr="00FC2D0A" w:rsidRDefault="00EB7CD2" w:rsidP="00EB7CD2">
            <w:pPr>
              <w:pStyle w:val="AddressBlock"/>
            </w:pPr>
            <w:r w:rsidRPr="0035713D">
              <w:t xml:space="preserve">Date </w:t>
            </w:r>
            <w:r w:rsidRPr="0035713D">
              <w:tab/>
            </w:r>
            <w:r w:rsidRPr="0035713D">
              <w:tab/>
            </w:r>
          </w:p>
        </w:tc>
      </w:tr>
      <w:tr w:rsidR="0081408B" w:rsidRPr="0035713D" w14:paraId="43D8048E" w14:textId="77777777" w:rsidTr="00AE5CEA">
        <w:tc>
          <w:tcPr>
            <w:tcW w:w="2500" w:type="pct"/>
          </w:tcPr>
          <w:p w14:paraId="57B74554" w14:textId="77777777" w:rsidR="0081408B" w:rsidRDefault="0081408B" w:rsidP="00AE5CEA"/>
          <w:p w14:paraId="2CEB90F1" w14:textId="77777777" w:rsidR="0081408B" w:rsidRPr="0035713D" w:rsidRDefault="0081408B" w:rsidP="00AE5CEA"/>
          <w:p w14:paraId="642436D4" w14:textId="77777777" w:rsidR="0081408B" w:rsidRPr="00FC2D0A" w:rsidRDefault="0081408B" w:rsidP="00AE5CEA">
            <w:pPr>
              <w:pStyle w:val="AddressBlock"/>
            </w:pPr>
          </w:p>
        </w:tc>
        <w:tc>
          <w:tcPr>
            <w:tcW w:w="2500" w:type="pct"/>
          </w:tcPr>
          <w:p w14:paraId="5C585594" w14:textId="77777777" w:rsidR="0081408B" w:rsidRPr="0035713D" w:rsidRDefault="0081408B" w:rsidP="00AE5CEA"/>
        </w:tc>
      </w:tr>
      <w:tr w:rsidR="0081408B" w:rsidRPr="00FC2D0A" w14:paraId="564C9E35" w14:textId="77777777" w:rsidTr="00AE5CEA">
        <w:tc>
          <w:tcPr>
            <w:tcW w:w="2500" w:type="pct"/>
          </w:tcPr>
          <w:p w14:paraId="513383BE" w14:textId="77777777" w:rsidR="0081408B" w:rsidRPr="0035713D" w:rsidRDefault="0081408B" w:rsidP="00EB7CD2">
            <w:pPr>
              <w:spacing w:before="120"/>
              <w:rPr>
                <w:szCs w:val="24"/>
              </w:rPr>
            </w:pPr>
            <w:r w:rsidRPr="0035713D">
              <w:t>[Nom des Autres établissements]</w:t>
            </w:r>
          </w:p>
          <w:p w14:paraId="4051E6CA" w14:textId="77777777" w:rsidR="0081408B" w:rsidRPr="0035713D" w:rsidRDefault="0081408B" w:rsidP="00EB7CD2">
            <w:pPr>
              <w:spacing w:before="120"/>
            </w:pPr>
          </w:p>
          <w:p w14:paraId="210FBA43" w14:textId="77777777" w:rsidR="0081408B" w:rsidRPr="0035713D" w:rsidRDefault="0081408B" w:rsidP="00EB7CD2">
            <w:pPr>
              <w:pStyle w:val="AddressBlock"/>
              <w:spacing w:before="120"/>
            </w:pPr>
            <w:r w:rsidRPr="0035713D">
              <w:t xml:space="preserve">Par </w:t>
            </w:r>
            <w:r w:rsidRPr="0035713D">
              <w:tab/>
            </w:r>
            <w:r w:rsidRPr="0035713D">
              <w:tab/>
            </w:r>
          </w:p>
          <w:p w14:paraId="73695EE0" w14:textId="77777777" w:rsidR="0081408B" w:rsidRPr="0035713D" w:rsidRDefault="0081408B" w:rsidP="00EB7CD2">
            <w:pPr>
              <w:pStyle w:val="AddressBlock"/>
              <w:spacing w:before="120"/>
            </w:pPr>
            <w:r w:rsidRPr="0035713D">
              <w:t>Nom      ____________________________</w:t>
            </w:r>
          </w:p>
          <w:p w14:paraId="2C699C9B" w14:textId="77777777" w:rsidR="0081408B" w:rsidRPr="0035713D" w:rsidRDefault="0081408B" w:rsidP="00EB7CD2">
            <w:pPr>
              <w:pStyle w:val="AddressBlock"/>
              <w:spacing w:before="120"/>
            </w:pPr>
            <w:r w:rsidRPr="0035713D">
              <w:t>Fonction   _____________________________</w:t>
            </w:r>
          </w:p>
          <w:p w14:paraId="6AA9A911" w14:textId="77777777" w:rsidR="0081408B" w:rsidRPr="00FC2D0A" w:rsidRDefault="0081408B" w:rsidP="00EB7CD2">
            <w:pPr>
              <w:pStyle w:val="AddressBlock"/>
              <w:spacing w:before="120"/>
            </w:pPr>
            <w:r w:rsidRPr="0035713D">
              <w:t xml:space="preserve">Date </w:t>
            </w:r>
            <w:r w:rsidRPr="0035713D">
              <w:tab/>
            </w:r>
            <w:r w:rsidRPr="0035713D">
              <w:tab/>
            </w:r>
          </w:p>
        </w:tc>
        <w:tc>
          <w:tcPr>
            <w:tcW w:w="2500" w:type="pct"/>
          </w:tcPr>
          <w:p w14:paraId="09C7EB50" w14:textId="77777777" w:rsidR="0081408B" w:rsidRPr="0035713D" w:rsidRDefault="0081408B" w:rsidP="00EB7CD2">
            <w:pPr>
              <w:spacing w:before="120"/>
              <w:rPr>
                <w:szCs w:val="24"/>
              </w:rPr>
            </w:pPr>
            <w:r w:rsidRPr="0035713D">
              <w:t>[Nom des Autres établissements]</w:t>
            </w:r>
          </w:p>
          <w:p w14:paraId="559B1262" w14:textId="77777777" w:rsidR="0081408B" w:rsidRPr="0035713D" w:rsidRDefault="0081408B" w:rsidP="00EB7CD2">
            <w:pPr>
              <w:spacing w:before="120"/>
            </w:pPr>
          </w:p>
          <w:p w14:paraId="391D2DE4" w14:textId="77777777" w:rsidR="0081408B" w:rsidRPr="0035713D" w:rsidRDefault="0081408B" w:rsidP="00EB7CD2">
            <w:pPr>
              <w:pStyle w:val="AddressBlock"/>
              <w:spacing w:before="120"/>
            </w:pPr>
            <w:r w:rsidRPr="0035713D">
              <w:t xml:space="preserve">Par </w:t>
            </w:r>
            <w:r w:rsidRPr="0035713D">
              <w:tab/>
            </w:r>
            <w:r w:rsidRPr="0035713D">
              <w:tab/>
            </w:r>
          </w:p>
          <w:p w14:paraId="2F765A12" w14:textId="77777777" w:rsidR="0081408B" w:rsidRPr="0035713D" w:rsidRDefault="0081408B" w:rsidP="00EB7CD2">
            <w:pPr>
              <w:pStyle w:val="AddressBlock"/>
              <w:spacing w:before="120"/>
            </w:pPr>
            <w:r w:rsidRPr="0035713D">
              <w:t>Nom      ____________________________</w:t>
            </w:r>
          </w:p>
          <w:p w14:paraId="6A6A4100" w14:textId="77777777" w:rsidR="0081408B" w:rsidRPr="0035713D" w:rsidRDefault="0081408B" w:rsidP="00EB7CD2">
            <w:pPr>
              <w:pStyle w:val="AddressBlock"/>
              <w:spacing w:before="120"/>
            </w:pPr>
            <w:r w:rsidRPr="0035713D">
              <w:t>Fonction   _____________________________</w:t>
            </w:r>
          </w:p>
          <w:p w14:paraId="094C7C63" w14:textId="77777777" w:rsidR="0081408B" w:rsidRPr="00FC2D0A" w:rsidRDefault="0081408B" w:rsidP="00EB7CD2">
            <w:pPr>
              <w:pStyle w:val="AddressBlock"/>
              <w:spacing w:before="120"/>
            </w:pPr>
            <w:r w:rsidRPr="0035713D">
              <w:t xml:space="preserve">Date </w:t>
            </w:r>
            <w:r w:rsidRPr="0035713D">
              <w:tab/>
            </w:r>
            <w:r w:rsidRPr="0035713D">
              <w:tab/>
            </w:r>
          </w:p>
        </w:tc>
      </w:tr>
      <w:tr w:rsidR="0081408B" w:rsidRPr="0035713D" w14:paraId="5A8BDEAC" w14:textId="77777777" w:rsidTr="00AE5CEA">
        <w:tc>
          <w:tcPr>
            <w:tcW w:w="2500" w:type="pct"/>
          </w:tcPr>
          <w:p w14:paraId="545E3297" w14:textId="77777777" w:rsidR="0081408B" w:rsidRDefault="0081408B" w:rsidP="00AE5CEA"/>
          <w:p w14:paraId="3CC7B4CE" w14:textId="77777777" w:rsidR="0081408B" w:rsidRPr="0035713D" w:rsidRDefault="0081408B" w:rsidP="00AE5CEA"/>
          <w:p w14:paraId="54701688" w14:textId="77777777" w:rsidR="0081408B" w:rsidRPr="00FC2D0A" w:rsidRDefault="0081408B" w:rsidP="00AE5CEA">
            <w:pPr>
              <w:pStyle w:val="AddressBlock"/>
            </w:pPr>
          </w:p>
        </w:tc>
        <w:tc>
          <w:tcPr>
            <w:tcW w:w="2500" w:type="pct"/>
          </w:tcPr>
          <w:p w14:paraId="6B1D351F" w14:textId="77777777" w:rsidR="0081408B" w:rsidRPr="0035713D" w:rsidRDefault="0081408B" w:rsidP="00AE5CEA"/>
        </w:tc>
      </w:tr>
      <w:tr w:rsidR="0081408B" w:rsidRPr="00FC2D0A" w14:paraId="64C2770F" w14:textId="77777777" w:rsidTr="006A0A80">
        <w:tc>
          <w:tcPr>
            <w:tcW w:w="2500" w:type="pct"/>
          </w:tcPr>
          <w:p w14:paraId="42EA426D" w14:textId="77777777" w:rsidR="0081408B" w:rsidRPr="0035713D" w:rsidRDefault="0081408B" w:rsidP="00EB7CD2">
            <w:pPr>
              <w:spacing w:before="120"/>
              <w:rPr>
                <w:szCs w:val="24"/>
              </w:rPr>
            </w:pPr>
            <w:r w:rsidRPr="0035713D">
              <w:t>[Nom des Autres établissements]</w:t>
            </w:r>
          </w:p>
          <w:p w14:paraId="3003368D" w14:textId="77777777" w:rsidR="0081408B" w:rsidRPr="0035713D" w:rsidRDefault="0081408B" w:rsidP="00EB7CD2">
            <w:pPr>
              <w:spacing w:before="120"/>
            </w:pPr>
          </w:p>
          <w:p w14:paraId="065088BB" w14:textId="77777777" w:rsidR="0081408B" w:rsidRPr="0035713D" w:rsidRDefault="0081408B" w:rsidP="00EB7CD2">
            <w:pPr>
              <w:pStyle w:val="AddressBlock"/>
              <w:spacing w:before="120"/>
            </w:pPr>
            <w:r w:rsidRPr="0035713D">
              <w:t xml:space="preserve">Par </w:t>
            </w:r>
            <w:r w:rsidRPr="0035713D">
              <w:tab/>
            </w:r>
            <w:r w:rsidRPr="0035713D">
              <w:tab/>
            </w:r>
          </w:p>
          <w:p w14:paraId="5A9A28AD" w14:textId="77777777" w:rsidR="0081408B" w:rsidRPr="0035713D" w:rsidRDefault="0081408B" w:rsidP="00EB7CD2">
            <w:pPr>
              <w:pStyle w:val="AddressBlock"/>
              <w:spacing w:before="120"/>
            </w:pPr>
            <w:r w:rsidRPr="0035713D">
              <w:t>Nom      ____________________________</w:t>
            </w:r>
          </w:p>
          <w:p w14:paraId="67175E45" w14:textId="77777777" w:rsidR="0081408B" w:rsidRPr="0035713D" w:rsidRDefault="0081408B" w:rsidP="00EB7CD2">
            <w:pPr>
              <w:pStyle w:val="AddressBlock"/>
              <w:spacing w:before="120"/>
            </w:pPr>
            <w:r w:rsidRPr="0035713D">
              <w:t>Fonction   _____________________________</w:t>
            </w:r>
          </w:p>
          <w:p w14:paraId="06886CB7" w14:textId="77777777" w:rsidR="0081408B" w:rsidRPr="00FC2D0A" w:rsidRDefault="0081408B" w:rsidP="00EB7CD2">
            <w:pPr>
              <w:pStyle w:val="AddressBlock"/>
              <w:spacing w:before="120"/>
            </w:pPr>
            <w:r w:rsidRPr="0035713D">
              <w:t xml:space="preserve">Date </w:t>
            </w:r>
            <w:r w:rsidRPr="0035713D">
              <w:tab/>
            </w:r>
            <w:r w:rsidRPr="0035713D">
              <w:tab/>
            </w:r>
          </w:p>
        </w:tc>
        <w:tc>
          <w:tcPr>
            <w:tcW w:w="2500" w:type="pct"/>
          </w:tcPr>
          <w:p w14:paraId="3ABF4E52" w14:textId="77777777" w:rsidR="0081408B" w:rsidRPr="0035713D" w:rsidRDefault="0081408B" w:rsidP="00EB7CD2">
            <w:pPr>
              <w:spacing w:before="120"/>
              <w:rPr>
                <w:szCs w:val="24"/>
              </w:rPr>
            </w:pPr>
            <w:r w:rsidRPr="0035713D">
              <w:t>[Nom des Autres établissements]</w:t>
            </w:r>
          </w:p>
          <w:p w14:paraId="582C6F36" w14:textId="77777777" w:rsidR="0081408B" w:rsidRPr="0035713D" w:rsidRDefault="0081408B" w:rsidP="00EB7CD2">
            <w:pPr>
              <w:spacing w:before="120"/>
            </w:pPr>
          </w:p>
          <w:p w14:paraId="3BB35923" w14:textId="77777777" w:rsidR="0081408B" w:rsidRPr="0035713D" w:rsidRDefault="0081408B" w:rsidP="00EB7CD2">
            <w:pPr>
              <w:pStyle w:val="AddressBlock"/>
              <w:spacing w:before="120"/>
            </w:pPr>
            <w:r w:rsidRPr="0035713D">
              <w:t xml:space="preserve">Par </w:t>
            </w:r>
            <w:r w:rsidRPr="0035713D">
              <w:tab/>
            </w:r>
            <w:r w:rsidRPr="0035713D">
              <w:tab/>
            </w:r>
          </w:p>
          <w:p w14:paraId="6A6F6A7B" w14:textId="77777777" w:rsidR="0081408B" w:rsidRPr="0035713D" w:rsidRDefault="0081408B" w:rsidP="00EB7CD2">
            <w:pPr>
              <w:pStyle w:val="AddressBlock"/>
              <w:spacing w:before="120"/>
            </w:pPr>
            <w:r w:rsidRPr="0035713D">
              <w:t>Nom      ____________________________</w:t>
            </w:r>
          </w:p>
          <w:p w14:paraId="4F54D78F" w14:textId="77777777" w:rsidR="0081408B" w:rsidRPr="0035713D" w:rsidRDefault="0081408B" w:rsidP="00EB7CD2">
            <w:pPr>
              <w:pStyle w:val="AddressBlock"/>
              <w:spacing w:before="120"/>
            </w:pPr>
            <w:r w:rsidRPr="0035713D">
              <w:t>Fonction   _____________________________</w:t>
            </w:r>
          </w:p>
          <w:p w14:paraId="04DE71DA" w14:textId="77777777" w:rsidR="0081408B" w:rsidRPr="00FC2D0A" w:rsidRDefault="0081408B" w:rsidP="00EB7CD2">
            <w:pPr>
              <w:pStyle w:val="AddressBlock"/>
              <w:spacing w:before="120"/>
            </w:pPr>
            <w:r w:rsidRPr="0035713D">
              <w:t xml:space="preserve">Date </w:t>
            </w:r>
            <w:r w:rsidRPr="0035713D">
              <w:tab/>
            </w:r>
            <w:r w:rsidRPr="0035713D">
              <w:tab/>
            </w:r>
          </w:p>
        </w:tc>
      </w:tr>
      <w:tr w:rsidR="0081408B" w:rsidRPr="0035713D" w14:paraId="440BAD18" w14:textId="77777777" w:rsidTr="006A0A80">
        <w:tc>
          <w:tcPr>
            <w:tcW w:w="2500" w:type="pct"/>
          </w:tcPr>
          <w:p w14:paraId="135E6380" w14:textId="77777777" w:rsidR="0081408B" w:rsidRDefault="0081408B" w:rsidP="0035713D"/>
          <w:p w14:paraId="271BF24E" w14:textId="77777777" w:rsidR="0081408B" w:rsidRPr="0035713D" w:rsidRDefault="0081408B" w:rsidP="0035713D"/>
          <w:p w14:paraId="762B54C7" w14:textId="77777777" w:rsidR="0081408B" w:rsidRPr="00FC2D0A" w:rsidRDefault="0081408B" w:rsidP="0035713D">
            <w:pPr>
              <w:pStyle w:val="AddressBlock"/>
            </w:pPr>
          </w:p>
        </w:tc>
        <w:tc>
          <w:tcPr>
            <w:tcW w:w="2500" w:type="pct"/>
          </w:tcPr>
          <w:p w14:paraId="77604A34" w14:textId="77777777" w:rsidR="0081408B" w:rsidRPr="0035713D" w:rsidRDefault="0081408B" w:rsidP="0035713D"/>
        </w:tc>
      </w:tr>
    </w:tbl>
    <w:p w14:paraId="52CD9792" w14:textId="540D5FE8" w:rsidR="00F36606" w:rsidRDefault="00062C54" w:rsidP="00A462AB">
      <w:pPr>
        <w:pStyle w:val="Titre1"/>
        <w:rPr>
          <w:rFonts w:eastAsiaTheme="minorHAnsi" w:cs="Arial"/>
          <w:b w:val="0"/>
          <w:bCs w:val="0"/>
          <w:kern w:val="32"/>
          <w:sz w:val="28"/>
          <w:szCs w:val="32"/>
          <w:lang w:eastAsia="en-US" w:bidi="ar-SA"/>
        </w:rPr>
      </w:pPr>
      <w:bookmarkStart w:id="92" w:name="_ANNEXE_1_-"/>
      <w:bookmarkEnd w:id="92"/>
      <w:r w:rsidRPr="0035713D">
        <w:br w:type="page"/>
      </w:r>
    </w:p>
    <w:p w14:paraId="343C8B77" w14:textId="09DD091A" w:rsidR="00062C54" w:rsidRPr="0029730B" w:rsidRDefault="005A27A4" w:rsidP="00464A17">
      <w:pPr>
        <w:pStyle w:val="Titre1"/>
        <w:spacing w:before="720"/>
        <w:ind w:left="284" w:hanging="284"/>
        <w:rPr>
          <w:szCs w:val="24"/>
        </w:rPr>
      </w:pPr>
      <w:bookmarkStart w:id="93" w:name="_ANNEXE_2-_Conditions"/>
      <w:bookmarkStart w:id="94" w:name="_Toc459727819"/>
      <w:bookmarkEnd w:id="93"/>
      <w:r w:rsidRPr="0029730B">
        <w:lastRenderedPageBreak/>
        <w:t>ANNEXE </w:t>
      </w:r>
      <w:r w:rsidR="00A462AB">
        <w:t>1</w:t>
      </w:r>
      <w:r w:rsidR="003627D6">
        <w:t xml:space="preserve"> –</w:t>
      </w:r>
      <w:r>
        <w:t xml:space="preserve"> </w:t>
      </w:r>
      <w:r w:rsidR="00800949" w:rsidRPr="0035713D">
        <w:t xml:space="preserve">Conditions </w:t>
      </w:r>
      <w:r w:rsidR="00800949">
        <w:t>des CONTRATS D’EXPLOITATION</w:t>
      </w:r>
      <w:bookmarkEnd w:id="94"/>
    </w:p>
    <w:p w14:paraId="11BF3364" w14:textId="77777777" w:rsidR="002E2AE9" w:rsidRPr="00CD7CD4" w:rsidRDefault="00137C55" w:rsidP="00CD7CD4">
      <w:pPr>
        <w:spacing w:after="360"/>
        <w:rPr>
          <w:b/>
        </w:rPr>
      </w:pPr>
      <w:r w:rsidRPr="00CD7CD4">
        <w:rPr>
          <w:b/>
        </w:rPr>
        <w:t xml:space="preserve">Tous les </w:t>
      </w:r>
      <w:r w:rsidR="00AC299C" w:rsidRPr="00CD7CD4">
        <w:rPr>
          <w:b/>
        </w:rPr>
        <w:t>CONTRATS D’EXPLOITATIONS</w:t>
      </w:r>
      <w:r w:rsidR="00851119" w:rsidRPr="00CD7CD4">
        <w:rPr>
          <w:b/>
        </w:rPr>
        <w:t xml:space="preserve"> </w:t>
      </w:r>
      <w:r w:rsidRPr="00CD7CD4">
        <w:rPr>
          <w:b/>
        </w:rPr>
        <w:t xml:space="preserve">doivent </w:t>
      </w:r>
      <w:r w:rsidR="00E348A3" w:rsidRPr="00CD7CD4">
        <w:rPr>
          <w:b/>
        </w:rPr>
        <w:t xml:space="preserve">respecter </w:t>
      </w:r>
      <w:r w:rsidR="000831F0" w:rsidRPr="00CD7CD4">
        <w:rPr>
          <w:b/>
        </w:rPr>
        <w:t xml:space="preserve">les principes du présent mandat et </w:t>
      </w:r>
      <w:r w:rsidR="00E348A3" w:rsidRPr="00CD7CD4">
        <w:rPr>
          <w:b/>
        </w:rPr>
        <w:t xml:space="preserve">les </w:t>
      </w:r>
      <w:r w:rsidRPr="00CD7CD4">
        <w:rPr>
          <w:b/>
        </w:rPr>
        <w:t>conditions suivant</w:t>
      </w:r>
      <w:r w:rsidR="000831F0" w:rsidRPr="00CD7CD4">
        <w:rPr>
          <w:b/>
        </w:rPr>
        <w:t>e</w:t>
      </w:r>
      <w:r w:rsidRPr="00CD7CD4">
        <w:rPr>
          <w:b/>
        </w:rPr>
        <w:t>s :</w:t>
      </w:r>
    </w:p>
    <w:p w14:paraId="38E8613F" w14:textId="78315E19" w:rsidR="002D42FE" w:rsidRPr="00464A17" w:rsidRDefault="002D42FE" w:rsidP="00CD7CD4">
      <w:pPr>
        <w:pStyle w:val="Paragraphedeliste"/>
        <w:numPr>
          <w:ilvl w:val="0"/>
          <w:numId w:val="9"/>
        </w:numPr>
        <w:spacing w:before="240"/>
        <w:ind w:left="567" w:right="6" w:hanging="567"/>
        <w:rPr>
          <w:b/>
        </w:rPr>
      </w:pPr>
      <w:r>
        <w:t>Le MANDATAIRE doit faire</w:t>
      </w:r>
      <w:r w:rsidR="00807577">
        <w:t xml:space="preserve"> ses meilleurs efforts pour que</w:t>
      </w:r>
      <w:r w:rsidR="00200EDF">
        <w:t xml:space="preserve"> </w:t>
      </w:r>
      <w:r>
        <w:t xml:space="preserve">le </w:t>
      </w:r>
      <w:r w:rsidR="00807577">
        <w:t xml:space="preserve">CONTRAT D’EXPLOITATION </w:t>
      </w:r>
      <w:r>
        <w:t xml:space="preserve">prévoit que Le </w:t>
      </w:r>
      <w:r w:rsidR="00700D2F">
        <w:t xml:space="preserve">TIERS EXPLOITANT </w:t>
      </w:r>
      <w:r>
        <w:t>rembourse les FRAIS DIRECTS passé</w:t>
      </w:r>
      <w:r w:rsidR="00B3532A">
        <w:t>s</w:t>
      </w:r>
      <w:r>
        <w:t xml:space="preserve"> et à venir.</w:t>
      </w:r>
    </w:p>
    <w:p w14:paraId="45E77059" w14:textId="101F6433" w:rsidR="00B90B63" w:rsidRPr="00464A17" w:rsidRDefault="00B90B63" w:rsidP="00CD7CD4">
      <w:pPr>
        <w:pStyle w:val="Paragraphedeliste"/>
        <w:numPr>
          <w:ilvl w:val="0"/>
          <w:numId w:val="9"/>
        </w:numPr>
        <w:spacing w:before="240"/>
        <w:ind w:left="567" w:right="6" w:hanging="567"/>
        <w:rPr>
          <w:b/>
        </w:rPr>
      </w:pPr>
      <w:r>
        <w:t>Le CONTRAT D’EXPLOITATION doit prévoir la loi Française comme loi applicable et en seconde intention la loi Belge</w:t>
      </w:r>
      <w:r w:rsidR="001109D0">
        <w:t xml:space="preserve"> ou la loi du défendeur</w:t>
      </w:r>
      <w:r>
        <w:t>.</w:t>
      </w:r>
    </w:p>
    <w:p w14:paraId="5ACDE497" w14:textId="77777777" w:rsidR="00E348A3" w:rsidRPr="00464A17" w:rsidRDefault="003566F0" w:rsidP="00CD7CD4">
      <w:pPr>
        <w:pStyle w:val="Paragraphedeliste"/>
        <w:numPr>
          <w:ilvl w:val="0"/>
          <w:numId w:val="9"/>
        </w:numPr>
        <w:spacing w:before="240"/>
        <w:ind w:left="567" w:right="6" w:hanging="567"/>
        <w:rPr>
          <w:b/>
          <w:szCs w:val="24"/>
        </w:rPr>
      </w:pPr>
      <w:r>
        <w:t xml:space="preserve">Les COPROPRIETAIRES des brevets d’inventions et de leurs extensions se réservent le droit d’utiliser </w:t>
      </w:r>
      <w:r w:rsidR="00E348A3" w:rsidRPr="00E348A3">
        <w:rPr>
          <w:szCs w:val="24"/>
        </w:rPr>
        <w:t>à des fins de recherche, seules ou avec des</w:t>
      </w:r>
      <w:r w:rsidR="006853A8">
        <w:rPr>
          <w:szCs w:val="24"/>
        </w:rPr>
        <w:t xml:space="preserve"> </w:t>
      </w:r>
      <w:r w:rsidR="001943C8">
        <w:rPr>
          <w:szCs w:val="24"/>
        </w:rPr>
        <w:t>t</w:t>
      </w:r>
      <w:r w:rsidR="00E348A3" w:rsidRPr="00E348A3">
        <w:rPr>
          <w:szCs w:val="24"/>
        </w:rPr>
        <w:t>iers, l’invention objet de la demande de brevet prioritaire, ses extensions et les titres de brevets délivrés</w:t>
      </w:r>
      <w:r w:rsidR="00E348A3">
        <w:rPr>
          <w:szCs w:val="24"/>
        </w:rPr>
        <w:t xml:space="preserve">, selon les dispositions de l’Article 2 du décret </w:t>
      </w:r>
      <w:r w:rsidR="00E348A3" w:rsidRPr="00E348A3">
        <w:rPr>
          <w:szCs w:val="24"/>
        </w:rPr>
        <w:t>n</w:t>
      </w:r>
      <w:r w:rsidR="00E348A3">
        <w:rPr>
          <w:szCs w:val="24"/>
        </w:rPr>
        <w:t>°</w:t>
      </w:r>
      <w:r w:rsidR="00E348A3" w:rsidRPr="00E348A3">
        <w:rPr>
          <w:szCs w:val="24"/>
        </w:rPr>
        <w:t xml:space="preserve"> 2014-1518 du 16 décembre 2014 relatif au mode de désignation  et aux missions du mandataire</w:t>
      </w:r>
      <w:r w:rsidR="00807577">
        <w:rPr>
          <w:szCs w:val="24"/>
        </w:rPr>
        <w:t>.</w:t>
      </w:r>
    </w:p>
    <w:p w14:paraId="27C76207" w14:textId="2428BF9D" w:rsidR="0003760B" w:rsidRPr="00464A17" w:rsidRDefault="0003760B" w:rsidP="00CD7CD4">
      <w:pPr>
        <w:pStyle w:val="Paragraphedeliste"/>
        <w:numPr>
          <w:ilvl w:val="0"/>
          <w:numId w:val="9"/>
        </w:numPr>
        <w:spacing w:before="240"/>
        <w:ind w:left="567" w:right="6" w:hanging="567"/>
        <w:rPr>
          <w:b/>
        </w:rPr>
      </w:pPr>
      <w:r>
        <w:t xml:space="preserve">Le </w:t>
      </w:r>
      <w:r w:rsidR="009928FD">
        <w:t xml:space="preserve">MANDATAIRE UNIQUE </w:t>
      </w:r>
      <w:r>
        <w:t xml:space="preserve">devra dans le contrat délimiter le périmètre de la licence : exclusivité, territoire, </w:t>
      </w:r>
      <w:r w:rsidR="00437A8E">
        <w:t>produit</w:t>
      </w:r>
      <w:r w:rsidR="00C117AD">
        <w:t xml:space="preserve"> ou service</w:t>
      </w:r>
      <w:r w:rsidR="00437A8E">
        <w:t xml:space="preserve">, </w:t>
      </w:r>
      <w:r w:rsidR="00687A63">
        <w:t xml:space="preserve">date d’entrée en vigueur, </w:t>
      </w:r>
      <w:r>
        <w:t>durée, domaines d’exploitation</w:t>
      </w:r>
      <w:r w:rsidR="00163979">
        <w:t>.</w:t>
      </w:r>
    </w:p>
    <w:p w14:paraId="270872F9" w14:textId="5E31A464" w:rsidR="004E4BB6" w:rsidRPr="00464A17" w:rsidRDefault="006853A8" w:rsidP="00CD7CD4">
      <w:pPr>
        <w:pStyle w:val="Paragraphedeliste"/>
        <w:numPr>
          <w:ilvl w:val="0"/>
          <w:numId w:val="9"/>
        </w:numPr>
        <w:spacing w:before="240"/>
        <w:ind w:left="567" w:right="6" w:hanging="567"/>
        <w:rPr>
          <w:b/>
        </w:rPr>
      </w:pPr>
      <w:r>
        <w:t>Lors</w:t>
      </w:r>
      <w:r w:rsidR="00F21691">
        <w:t xml:space="preserve">que le CONTRAT D’EXPLOITATION prévoit la possibilité de conclure des sous-licences, </w:t>
      </w:r>
      <w:r w:rsidR="00DC2AAD">
        <w:t>l</w:t>
      </w:r>
      <w:r w:rsidR="004E4BB6">
        <w:t xml:space="preserve">e MANDATAIRE doit </w:t>
      </w:r>
      <w:r w:rsidR="00F21691">
        <w:t xml:space="preserve">dans le CONTRAT D’EXPLOITATION prévoir une obligation pour le </w:t>
      </w:r>
      <w:r w:rsidR="00B3532A">
        <w:t>TIERS EXPLOITANT</w:t>
      </w:r>
      <w:r w:rsidR="00C117AD">
        <w:t xml:space="preserve"> </w:t>
      </w:r>
      <w:r w:rsidR="00F21691">
        <w:t xml:space="preserve">de </w:t>
      </w:r>
      <w:r w:rsidR="004E4BB6">
        <w:t>sollicite</w:t>
      </w:r>
      <w:r w:rsidR="00F21691">
        <w:t>r</w:t>
      </w:r>
      <w:r w:rsidR="004E4BB6">
        <w:t xml:space="preserve"> son </w:t>
      </w:r>
      <w:r w:rsidR="0083532C">
        <w:t xml:space="preserve">accord préalable </w:t>
      </w:r>
      <w:r w:rsidR="00F21691">
        <w:t xml:space="preserve">sur la personne </w:t>
      </w:r>
      <w:r w:rsidR="004946D3">
        <w:t>concernée par cette</w:t>
      </w:r>
      <w:r w:rsidR="00F21691">
        <w:t xml:space="preserve"> </w:t>
      </w:r>
      <w:r w:rsidR="004E4BB6">
        <w:t xml:space="preserve">sous-licence. </w:t>
      </w:r>
    </w:p>
    <w:p w14:paraId="0A2F786D" w14:textId="0C0D05AE" w:rsidR="00A74ED5" w:rsidRPr="00464A17" w:rsidRDefault="00437A8E" w:rsidP="00CD7CD4">
      <w:pPr>
        <w:pStyle w:val="Paragraphedeliste"/>
        <w:numPr>
          <w:ilvl w:val="0"/>
          <w:numId w:val="9"/>
        </w:numPr>
        <w:spacing w:before="240"/>
        <w:ind w:left="567" w:right="6" w:hanging="567"/>
        <w:rPr>
          <w:b/>
        </w:rPr>
      </w:pPr>
      <w:r>
        <w:t xml:space="preserve">Le CONTRAT D’EXPLOITATION doit prévoir que </w:t>
      </w:r>
      <w:r w:rsidR="00700D2F">
        <w:t>l</w:t>
      </w:r>
      <w:r w:rsidR="00C67FDC" w:rsidRPr="00C67FDC">
        <w:t xml:space="preserve">e </w:t>
      </w:r>
      <w:r w:rsidR="00700D2F">
        <w:t>TIERS EXPLOITANT</w:t>
      </w:r>
      <w:r w:rsidR="00700D2F" w:rsidRPr="00C67FDC">
        <w:t xml:space="preserve"> </w:t>
      </w:r>
      <w:r w:rsidR="00C67FDC" w:rsidRPr="00C67FDC">
        <w:t>s’engage à verser au MANDATAIRE UNIQUE une rémunération</w:t>
      </w:r>
      <w:r w:rsidR="001E16F1">
        <w:t>.</w:t>
      </w:r>
    </w:p>
    <w:p w14:paraId="5A2BA964" w14:textId="77777777" w:rsidR="000C511D" w:rsidRDefault="000C511D" w:rsidP="00464A17">
      <w:pPr>
        <w:pStyle w:val="Paragraphedeliste"/>
        <w:spacing w:before="120"/>
        <w:ind w:left="567" w:right="6"/>
      </w:pPr>
      <w:r>
        <w:t>Dans le cas où cette rémunération prendrait la forme d’une prise de participation, le MANDATAIRE devra présenter un tel projet aux MANDANTS. En effet, l</w:t>
      </w:r>
      <w:r w:rsidR="005D5C50">
        <w:t xml:space="preserve">e mandataire </w:t>
      </w:r>
      <w:r>
        <w:t xml:space="preserve">ne peut pas </w:t>
      </w:r>
      <w:r w:rsidR="005D5C50">
        <w:t xml:space="preserve">prendre </w:t>
      </w:r>
      <w:r>
        <w:t xml:space="preserve">au nom et pour le compte des </w:t>
      </w:r>
      <w:r w:rsidR="009928FD">
        <w:t xml:space="preserve">MANDANTS </w:t>
      </w:r>
      <w:r w:rsidR="005D5C50">
        <w:t>une prise de participation comme rémunération de l’exploitation.</w:t>
      </w:r>
    </w:p>
    <w:p w14:paraId="580E3938" w14:textId="77777777" w:rsidR="0083532C" w:rsidRPr="00E45C02" w:rsidRDefault="0083532C" w:rsidP="00CD7CD4">
      <w:pPr>
        <w:pStyle w:val="Paragraphedeliste"/>
        <w:numPr>
          <w:ilvl w:val="0"/>
          <w:numId w:val="9"/>
        </w:numPr>
        <w:spacing w:before="240"/>
        <w:ind w:left="567" w:right="6" w:hanging="567"/>
        <w:rPr>
          <w:b/>
        </w:rPr>
      </w:pPr>
      <w:r>
        <w:t>Un plan de développement doit figurer dans le CONTRAT D’EXPLOITATION</w:t>
      </w:r>
      <w:r w:rsidR="009928FD">
        <w:t>.</w:t>
      </w:r>
    </w:p>
    <w:p w14:paraId="34B5F5A8" w14:textId="7EB045BD" w:rsidR="00477398" w:rsidRPr="00E45C02" w:rsidRDefault="00437A8E" w:rsidP="00CD7CD4">
      <w:pPr>
        <w:pStyle w:val="Paragraphedeliste"/>
        <w:numPr>
          <w:ilvl w:val="0"/>
          <w:numId w:val="9"/>
        </w:numPr>
        <w:spacing w:before="240"/>
        <w:ind w:left="567" w:right="6" w:hanging="567"/>
        <w:rPr>
          <w:b/>
        </w:rPr>
      </w:pPr>
      <w:r>
        <w:t xml:space="preserve">Le CONTRAT D’EXPLOITATION doit prévoir que </w:t>
      </w:r>
      <w:r w:rsidR="00700D2F">
        <w:t>l</w:t>
      </w:r>
      <w:r w:rsidR="00477398">
        <w:t xml:space="preserve">e </w:t>
      </w:r>
      <w:r w:rsidR="00700D2F">
        <w:t xml:space="preserve">TIERS EXPLOITANT </w:t>
      </w:r>
      <w:r w:rsidR="00477398">
        <w:t xml:space="preserve">s’engage à transmettre un rapport au moins annuel indiquant les </w:t>
      </w:r>
      <w:r w:rsidR="00477398" w:rsidRPr="0035713D">
        <w:t>efforts de développement et de commercialisation</w:t>
      </w:r>
      <w:r w:rsidR="00477398">
        <w:t xml:space="preserve"> entrepris, </w:t>
      </w:r>
      <w:r w:rsidR="00477398" w:rsidRPr="0035713D">
        <w:t xml:space="preserve">la vente de produits, </w:t>
      </w:r>
      <w:r w:rsidR="00477398">
        <w:t xml:space="preserve">la </w:t>
      </w:r>
      <w:r w:rsidR="00477398" w:rsidRPr="0035713D">
        <w:t>date de la première vente commerciale</w:t>
      </w:r>
      <w:r w:rsidR="00477398">
        <w:t xml:space="preserve">. </w:t>
      </w:r>
    </w:p>
    <w:p w14:paraId="439DFF7A" w14:textId="660A4BD4" w:rsidR="00C1411A" w:rsidRPr="00E45C02" w:rsidRDefault="00C117AD" w:rsidP="00CD7CD4">
      <w:pPr>
        <w:pStyle w:val="Paragraphedeliste"/>
        <w:numPr>
          <w:ilvl w:val="0"/>
          <w:numId w:val="9"/>
        </w:numPr>
        <w:spacing w:before="240"/>
        <w:ind w:left="567" w:right="6" w:hanging="567"/>
        <w:rPr>
          <w:rFonts w:cs="Arial"/>
          <w:b/>
          <w:szCs w:val="22"/>
        </w:rPr>
      </w:pPr>
      <w:r w:rsidRPr="00F45E94">
        <w:rPr>
          <w:szCs w:val="22"/>
        </w:rPr>
        <w:t xml:space="preserve">Le CONTRAT D’EXPLOITATION doit prévoir que le </w:t>
      </w:r>
      <w:r w:rsidR="00C67FDC" w:rsidRPr="00F45E94">
        <w:rPr>
          <w:szCs w:val="22"/>
        </w:rPr>
        <w:t xml:space="preserve">MANDATAIRE UNIQUE se réserve le droit de vérifier que le </w:t>
      </w:r>
      <w:r w:rsidR="00700D2F" w:rsidRPr="00F45E94">
        <w:rPr>
          <w:szCs w:val="22"/>
        </w:rPr>
        <w:t xml:space="preserve">TIERS EXPLOITANT </w:t>
      </w:r>
      <w:r w:rsidR="00C67FDC" w:rsidRPr="00F45E94">
        <w:rPr>
          <w:szCs w:val="22"/>
        </w:rPr>
        <w:t xml:space="preserve">entreprend ou fait entreprendre des </w:t>
      </w:r>
      <w:r w:rsidR="00B90B63" w:rsidRPr="00F45E94">
        <w:rPr>
          <w:szCs w:val="22"/>
        </w:rPr>
        <w:t xml:space="preserve">actions </w:t>
      </w:r>
      <w:r w:rsidR="00C67FDC" w:rsidRPr="00F45E94">
        <w:rPr>
          <w:szCs w:val="22"/>
        </w:rPr>
        <w:t xml:space="preserve">visant effectivement à une utilisation industrielle ou à une exploitation directe ou indirecte </w:t>
      </w:r>
      <w:r w:rsidR="00C1411A" w:rsidRPr="00F45E94">
        <w:rPr>
          <w:szCs w:val="22"/>
        </w:rPr>
        <w:t>d</w:t>
      </w:r>
      <w:r w:rsidR="00C67FDC" w:rsidRPr="00F45E94">
        <w:rPr>
          <w:szCs w:val="22"/>
        </w:rPr>
        <w:t>es brevets d’inventions</w:t>
      </w:r>
      <w:r w:rsidR="0083532C" w:rsidRPr="00F45E94">
        <w:rPr>
          <w:szCs w:val="22"/>
        </w:rPr>
        <w:t>.</w:t>
      </w:r>
    </w:p>
    <w:p w14:paraId="2F80CB78" w14:textId="487B7303" w:rsidR="009129F1" w:rsidRPr="00E45C02" w:rsidRDefault="00C117AD" w:rsidP="00CD7CD4">
      <w:pPr>
        <w:pStyle w:val="Paragraphedeliste"/>
        <w:numPr>
          <w:ilvl w:val="0"/>
          <w:numId w:val="9"/>
        </w:numPr>
        <w:spacing w:before="240"/>
        <w:ind w:left="567" w:right="6" w:hanging="567"/>
        <w:rPr>
          <w:b/>
        </w:rPr>
      </w:pPr>
      <w:r>
        <w:t xml:space="preserve">Le CONTRAT D’EXPLOITATION doit prévoir </w:t>
      </w:r>
      <w:r w:rsidR="009129F1">
        <w:t xml:space="preserve">une clause par laquelle </w:t>
      </w:r>
      <w:r>
        <w:t xml:space="preserve">le MANDATAIRE UNIQUE </w:t>
      </w:r>
      <w:r w:rsidR="009129F1">
        <w:t>se réserve le droit de demander un audit financier standard.</w:t>
      </w:r>
    </w:p>
    <w:p w14:paraId="1F5ED62C" w14:textId="3AC4FEF6" w:rsidR="00437A8E" w:rsidRPr="00E45C02" w:rsidRDefault="00437A8E" w:rsidP="00CD7CD4">
      <w:pPr>
        <w:pStyle w:val="Paragraphedeliste"/>
        <w:numPr>
          <w:ilvl w:val="0"/>
          <w:numId w:val="9"/>
        </w:numPr>
        <w:spacing w:before="240"/>
        <w:ind w:left="567" w:right="6" w:hanging="567"/>
        <w:rPr>
          <w:b/>
        </w:rPr>
      </w:pPr>
      <w:r w:rsidRPr="00BB3DC9">
        <w:lastRenderedPageBreak/>
        <w:t xml:space="preserve">Le MANDATAIRE </w:t>
      </w:r>
      <w:r w:rsidR="00C117AD">
        <w:t xml:space="preserve">UNIQUE </w:t>
      </w:r>
      <w:r w:rsidRPr="00BB3DC9">
        <w:t xml:space="preserve">doit inclure dans le </w:t>
      </w:r>
      <w:r w:rsidR="0083532C" w:rsidRPr="00BB3DC9">
        <w:t>CONTRAT</w:t>
      </w:r>
      <w:r w:rsidRPr="00BB3DC9">
        <w:t xml:space="preserve"> </w:t>
      </w:r>
      <w:r w:rsidR="009928FD">
        <w:t xml:space="preserve">D’EXPLOITATION </w:t>
      </w:r>
      <w:r w:rsidRPr="00BB3DC9">
        <w:t xml:space="preserve">notamment les cas de perte d’exclusivité ou de résiliation du contrat en fonction des manquements du </w:t>
      </w:r>
      <w:r w:rsidR="00700D2F">
        <w:t>TIERS EXPLOITANT</w:t>
      </w:r>
      <w:r w:rsidR="00700D2F" w:rsidRPr="00BB3DC9">
        <w:t xml:space="preserve"> </w:t>
      </w:r>
      <w:r w:rsidRPr="00BB3DC9">
        <w:t>à ses obligations.</w:t>
      </w:r>
    </w:p>
    <w:p w14:paraId="1DD38440" w14:textId="77777777" w:rsidR="00B90B63" w:rsidRPr="00E45C02" w:rsidRDefault="000D742F" w:rsidP="00CD7CD4">
      <w:pPr>
        <w:pStyle w:val="Paragraphedeliste"/>
        <w:numPr>
          <w:ilvl w:val="0"/>
          <w:numId w:val="9"/>
        </w:numPr>
        <w:spacing w:before="240"/>
        <w:ind w:left="567" w:right="6" w:hanging="567"/>
        <w:rPr>
          <w:b/>
        </w:rPr>
      </w:pPr>
      <w:r>
        <w:t xml:space="preserve">Le </w:t>
      </w:r>
      <w:r w:rsidR="004B5B66">
        <w:t xml:space="preserve">CONTRAT D’EXPLOITATION </w:t>
      </w:r>
      <w:r w:rsidR="00437A8E">
        <w:t xml:space="preserve">ne peut </w:t>
      </w:r>
      <w:r w:rsidR="004B5B66">
        <w:t xml:space="preserve">comporter qu’une </w:t>
      </w:r>
      <w:r w:rsidR="00437A8E">
        <w:t>garanti</w:t>
      </w:r>
      <w:r w:rsidR="004B5B66">
        <w:t>e</w:t>
      </w:r>
      <w:r w:rsidR="00BB3DC9">
        <w:t xml:space="preserve"> </w:t>
      </w:r>
      <w:r w:rsidR="004B5B66">
        <w:t xml:space="preserve">de </w:t>
      </w:r>
      <w:r w:rsidR="00437A8E">
        <w:t xml:space="preserve">l’existence matérielle du </w:t>
      </w:r>
      <w:r w:rsidR="009928FD">
        <w:t xml:space="preserve">BREVET </w:t>
      </w:r>
      <w:r w:rsidR="00437A8E">
        <w:t xml:space="preserve">au jour de la signature du contrat. </w:t>
      </w:r>
    </w:p>
    <w:p w14:paraId="56853B6E" w14:textId="77777777" w:rsidR="00BB257B" w:rsidRDefault="004B5B66" w:rsidP="00464A17">
      <w:pPr>
        <w:pStyle w:val="Paragraphedeliste"/>
        <w:spacing w:before="120"/>
        <w:ind w:left="567" w:right="6"/>
      </w:pPr>
      <w:r>
        <w:t xml:space="preserve">Il doit par ailleurs </w:t>
      </w:r>
      <w:r w:rsidR="000D742F">
        <w:t>prévoir une clause d’</w:t>
      </w:r>
      <w:r w:rsidR="00C67FDC">
        <w:t>E</w:t>
      </w:r>
      <w:r w:rsidR="00137C55" w:rsidRPr="0035713D">
        <w:t>xonération de garantie pour le compte de</w:t>
      </w:r>
      <w:r w:rsidR="00C66190">
        <w:t>s COPROPRIETAIRES</w:t>
      </w:r>
      <w:r w:rsidR="000D742F">
        <w:t xml:space="preserve"> incluant </w:t>
      </w:r>
      <w:r w:rsidR="00AB7950">
        <w:t>:</w:t>
      </w:r>
    </w:p>
    <w:p w14:paraId="5045BCEF" w14:textId="77777777" w:rsidR="00BB257B" w:rsidRDefault="00BB257B" w:rsidP="00464A17">
      <w:pPr>
        <w:pStyle w:val="Paragraphedeliste"/>
        <w:numPr>
          <w:ilvl w:val="1"/>
          <w:numId w:val="9"/>
        </w:numPr>
        <w:spacing w:before="120"/>
        <w:ind w:left="1276" w:right="6"/>
      </w:pPr>
      <w:r>
        <w:t>Pas de garanti</w:t>
      </w:r>
      <w:r w:rsidR="00731933">
        <w:t>e</w:t>
      </w:r>
      <w:r>
        <w:t xml:space="preserve"> sur les </w:t>
      </w:r>
      <w:r w:rsidR="00731933">
        <w:t xml:space="preserve">titres </w:t>
      </w:r>
      <w:r>
        <w:t>non encore délivrés</w:t>
      </w:r>
      <w:r w:rsidR="00FC4A70">
        <w:t xml:space="preserve">, que ce soit sur l’obtention, la validité ou la portée </w:t>
      </w:r>
    </w:p>
    <w:p w14:paraId="1E6DEBBA" w14:textId="77777777" w:rsidR="00AB7950" w:rsidRDefault="00731933" w:rsidP="00464A17">
      <w:pPr>
        <w:pStyle w:val="Paragraphedeliste"/>
        <w:numPr>
          <w:ilvl w:val="1"/>
          <w:numId w:val="9"/>
        </w:numPr>
        <w:spacing w:before="120"/>
        <w:ind w:left="1276" w:right="6"/>
      </w:pPr>
      <w:r>
        <w:t xml:space="preserve">Pas de garantie </w:t>
      </w:r>
      <w:r w:rsidR="00FC4A70">
        <w:t xml:space="preserve">de l’innocuité, de la performance ou de </w:t>
      </w:r>
      <w:r>
        <w:t xml:space="preserve">l’adéquation du </w:t>
      </w:r>
      <w:r w:rsidR="009928FD">
        <w:t xml:space="preserve">BREVET </w:t>
      </w:r>
      <w:r>
        <w:t>à une fin donnée</w:t>
      </w:r>
    </w:p>
    <w:p w14:paraId="79F8FC4F" w14:textId="77777777" w:rsidR="004B5B66" w:rsidRDefault="00B90B63" w:rsidP="00464A17">
      <w:pPr>
        <w:pStyle w:val="Paragraphedeliste"/>
        <w:numPr>
          <w:ilvl w:val="1"/>
          <w:numId w:val="9"/>
        </w:numPr>
        <w:spacing w:before="120"/>
        <w:ind w:left="1276" w:right="6"/>
      </w:pPr>
      <w:r>
        <w:t xml:space="preserve">Pas de </w:t>
      </w:r>
      <w:r w:rsidR="008A678E">
        <w:t>garanti</w:t>
      </w:r>
      <w:r>
        <w:t>e</w:t>
      </w:r>
      <w:r w:rsidR="009928FD">
        <w:t xml:space="preserve"> </w:t>
      </w:r>
      <w:r>
        <w:t>d</w:t>
      </w:r>
      <w:r w:rsidR="008A678E">
        <w:t xml:space="preserve">’indépendance du </w:t>
      </w:r>
      <w:r w:rsidR="009928FD">
        <w:t xml:space="preserve">BREVET </w:t>
      </w:r>
      <w:r w:rsidR="008A678E">
        <w:t>vis-à-vis de droits des tiers</w:t>
      </w:r>
      <w:r w:rsidR="004B5B66">
        <w:t xml:space="preserve">. </w:t>
      </w:r>
    </w:p>
    <w:p w14:paraId="5FF45650" w14:textId="42F81581" w:rsidR="008A678E" w:rsidRPr="006853A8" w:rsidRDefault="004B5B66" w:rsidP="006853A8">
      <w:pPr>
        <w:spacing w:before="120"/>
        <w:ind w:right="6"/>
        <w:rPr>
          <w:i/>
        </w:rPr>
      </w:pPr>
      <w:r w:rsidRPr="00F45E94">
        <w:rPr>
          <w:i/>
          <w:color w:val="C00000"/>
        </w:rPr>
        <w:t>NB </w:t>
      </w:r>
      <w:r w:rsidRPr="006853A8">
        <w:rPr>
          <w:i/>
        </w:rPr>
        <w:t xml:space="preserve">: Toutefois, à la demande du </w:t>
      </w:r>
      <w:r w:rsidR="00700D2F" w:rsidRPr="00700D2F">
        <w:rPr>
          <w:i/>
        </w:rPr>
        <w:t>TIERS EXPLOITANT</w:t>
      </w:r>
      <w:r w:rsidRPr="006853A8">
        <w:rPr>
          <w:i/>
        </w:rPr>
        <w:t>, il est possible de prévoir</w:t>
      </w:r>
      <w:r w:rsidR="006853A8" w:rsidRPr="006853A8">
        <w:rPr>
          <w:i/>
        </w:rPr>
        <w:t xml:space="preserve"> </w:t>
      </w:r>
      <w:r w:rsidR="00BB3DC9">
        <w:rPr>
          <w:i/>
        </w:rPr>
        <w:t>qu’a</w:t>
      </w:r>
      <w:r w:rsidR="008A678E" w:rsidRPr="006853A8">
        <w:rPr>
          <w:i/>
        </w:rPr>
        <w:t xml:space="preserve">u jour de la signature du contrat, </w:t>
      </w:r>
      <w:r w:rsidR="00C660BF" w:rsidRPr="006853A8">
        <w:rPr>
          <w:i/>
        </w:rPr>
        <w:t xml:space="preserve">il n’a pas été porté </w:t>
      </w:r>
      <w:r w:rsidR="008A678E" w:rsidRPr="006853A8">
        <w:rPr>
          <w:i/>
        </w:rPr>
        <w:t xml:space="preserve">à la connaissance </w:t>
      </w:r>
      <w:r w:rsidR="008A678E" w:rsidRPr="00F45E94">
        <w:rPr>
          <w:i/>
          <w:highlight w:val="yellow"/>
        </w:rPr>
        <w:t>des PARTIES</w:t>
      </w:r>
      <w:r w:rsidR="00514F37" w:rsidRPr="00F45E94">
        <w:rPr>
          <w:i/>
          <w:highlight w:val="yellow"/>
        </w:rPr>
        <w:t xml:space="preserve"> (ou du MANDATAIRE</w:t>
      </w:r>
      <w:r w:rsidR="00961B20" w:rsidRPr="00F45E94">
        <w:rPr>
          <w:i/>
          <w:highlight w:val="yellow"/>
        </w:rPr>
        <w:t xml:space="preserve"> UNIQUE</w:t>
      </w:r>
      <w:r w:rsidR="00514F37" w:rsidRPr="00F45E94">
        <w:rPr>
          <w:i/>
          <w:highlight w:val="yellow"/>
        </w:rPr>
        <w:t>),</w:t>
      </w:r>
      <w:r w:rsidR="00514F37" w:rsidRPr="006853A8">
        <w:rPr>
          <w:i/>
        </w:rPr>
        <w:t xml:space="preserve"> </w:t>
      </w:r>
      <w:r w:rsidR="00C660BF" w:rsidRPr="006853A8">
        <w:rPr>
          <w:i/>
        </w:rPr>
        <w:t xml:space="preserve">que </w:t>
      </w:r>
      <w:r w:rsidR="00514F37" w:rsidRPr="006853A8">
        <w:rPr>
          <w:i/>
        </w:rPr>
        <w:t xml:space="preserve">les brevets </w:t>
      </w:r>
      <w:r w:rsidR="00C660BF" w:rsidRPr="006853A8">
        <w:rPr>
          <w:i/>
        </w:rPr>
        <w:t>faisai</w:t>
      </w:r>
      <w:r w:rsidR="005750F5">
        <w:rPr>
          <w:i/>
        </w:rPr>
        <w:t>en</w:t>
      </w:r>
      <w:r w:rsidR="00C660BF" w:rsidRPr="006853A8">
        <w:rPr>
          <w:i/>
        </w:rPr>
        <w:t xml:space="preserve">t </w:t>
      </w:r>
      <w:r w:rsidR="00514F37" w:rsidRPr="006853A8">
        <w:rPr>
          <w:i/>
        </w:rPr>
        <w:t>l’objet de revendication</w:t>
      </w:r>
      <w:r w:rsidR="00C660BF" w:rsidRPr="006853A8">
        <w:rPr>
          <w:i/>
        </w:rPr>
        <w:t>s</w:t>
      </w:r>
      <w:r w:rsidR="00961B20">
        <w:rPr>
          <w:i/>
        </w:rPr>
        <w:t xml:space="preserve"> </w:t>
      </w:r>
      <w:r w:rsidR="00514F37" w:rsidRPr="006853A8">
        <w:rPr>
          <w:i/>
        </w:rPr>
        <w:t xml:space="preserve">en propriété ou liberté d’exploitation par un </w:t>
      </w:r>
      <w:r w:rsidR="00BB3DC9">
        <w:rPr>
          <w:i/>
        </w:rPr>
        <w:t>tiers</w:t>
      </w:r>
      <w:r w:rsidR="00514F37" w:rsidRPr="006853A8">
        <w:rPr>
          <w:i/>
        </w:rPr>
        <w:t xml:space="preserve">. </w:t>
      </w:r>
    </w:p>
    <w:p w14:paraId="3BA01F64" w14:textId="6C3A2926" w:rsidR="000D742F" w:rsidRDefault="000D742F" w:rsidP="00464A17">
      <w:pPr>
        <w:pStyle w:val="Paragraphedeliste"/>
        <w:numPr>
          <w:ilvl w:val="1"/>
          <w:numId w:val="9"/>
        </w:numPr>
        <w:spacing w:before="120"/>
        <w:ind w:left="1276" w:right="6"/>
      </w:pPr>
      <w:r w:rsidRPr="000D742F">
        <w:t>E</w:t>
      </w:r>
      <w:r w:rsidRPr="00DA6F09">
        <w:t>xon</w:t>
      </w:r>
      <w:r>
        <w:t xml:space="preserve">ération des </w:t>
      </w:r>
      <w:r w:rsidR="00F45E94">
        <w:t xml:space="preserve">COPROPRIETAIRES </w:t>
      </w:r>
      <w:r>
        <w:t>vis-à-vis du produit ou du service qui sera réalisé et mis sur le marché</w:t>
      </w:r>
    </w:p>
    <w:p w14:paraId="08E1217D" w14:textId="5744B660" w:rsidR="00BE03F8" w:rsidRPr="00E45C02" w:rsidRDefault="000D742F" w:rsidP="00CD7CD4">
      <w:pPr>
        <w:pStyle w:val="Paragraphedeliste"/>
        <w:numPr>
          <w:ilvl w:val="0"/>
          <w:numId w:val="9"/>
        </w:numPr>
        <w:spacing w:before="240"/>
        <w:ind w:left="567" w:right="6" w:hanging="567"/>
        <w:rPr>
          <w:b/>
        </w:rPr>
      </w:pPr>
      <w:r>
        <w:t xml:space="preserve">Le </w:t>
      </w:r>
      <w:r w:rsidR="00BB3DC9">
        <w:t xml:space="preserve">CONTRAT D’EXPLOITATION </w:t>
      </w:r>
      <w:r w:rsidR="00D166AB">
        <w:t xml:space="preserve">doit </w:t>
      </w:r>
      <w:r>
        <w:t>interdi</w:t>
      </w:r>
      <w:r w:rsidR="00D166AB">
        <w:t>re</w:t>
      </w:r>
      <w:r>
        <w:t xml:space="preserve"> expressément </w:t>
      </w:r>
      <w:r w:rsidR="00137C55" w:rsidRPr="0035713D">
        <w:t xml:space="preserve">l’utilisation des noms, logos et marques des </w:t>
      </w:r>
      <w:r w:rsidR="00C67FDC">
        <w:t>COPROPRIETAIRES</w:t>
      </w:r>
      <w:r w:rsidR="00B51D75">
        <w:t>, sauf si l</w:t>
      </w:r>
      <w:r w:rsidR="00B90B63">
        <w:t>e moment venu, l</w:t>
      </w:r>
      <w:r w:rsidR="00B51D75">
        <w:t xml:space="preserve">e </w:t>
      </w:r>
      <w:r w:rsidR="00700D2F">
        <w:t xml:space="preserve">TIERS EXPLOITANT </w:t>
      </w:r>
      <w:r w:rsidR="00B51D75">
        <w:t>obtient l’accord préalable de chacun de ces derniers</w:t>
      </w:r>
      <w:r w:rsidR="00FC4A70">
        <w:t xml:space="preserve">. </w:t>
      </w:r>
    </w:p>
    <w:p w14:paraId="3FCE69F0" w14:textId="563CD6CB" w:rsidR="002D6C2E" w:rsidRPr="00E45C02" w:rsidRDefault="00C660BF" w:rsidP="00CD7CD4">
      <w:pPr>
        <w:pStyle w:val="Paragraphedeliste"/>
        <w:numPr>
          <w:ilvl w:val="0"/>
          <w:numId w:val="9"/>
        </w:numPr>
        <w:spacing w:before="240"/>
        <w:ind w:left="567" w:right="6" w:hanging="567"/>
        <w:rPr>
          <w:b/>
        </w:rPr>
      </w:pPr>
      <w:r>
        <w:t xml:space="preserve">Le </w:t>
      </w:r>
      <w:r w:rsidR="00BB3DC9">
        <w:t xml:space="preserve">CONTRAT D’EXPLOITATION </w:t>
      </w:r>
      <w:r>
        <w:t xml:space="preserve">doit prévoir </w:t>
      </w:r>
      <w:r w:rsidR="002D6C2E">
        <w:t xml:space="preserve">une information réciproque des </w:t>
      </w:r>
      <w:r w:rsidR="009928FD">
        <w:t xml:space="preserve">PARTIES </w:t>
      </w:r>
      <w:r w:rsidR="002D6C2E">
        <w:t xml:space="preserve">de </w:t>
      </w:r>
      <w:r w:rsidR="009A23B9">
        <w:t xml:space="preserve">l’existence d’une </w:t>
      </w:r>
      <w:r w:rsidR="002D6C2E">
        <w:t xml:space="preserve">contrefaçon </w:t>
      </w:r>
      <w:r w:rsidR="009A23B9">
        <w:t xml:space="preserve">potentielle sur les </w:t>
      </w:r>
      <w:r w:rsidR="002D6C2E">
        <w:t>brevets</w:t>
      </w:r>
      <w:r w:rsidR="009A23B9">
        <w:t xml:space="preserve"> et doit définir les conditions des actions en contrefaçon (cf</w:t>
      </w:r>
      <w:r w:rsidR="00F45E94">
        <w:t>.</w:t>
      </w:r>
      <w:r w:rsidR="009A23B9">
        <w:t xml:space="preserve"> article L615-2 du code de la PI)</w:t>
      </w:r>
      <w:r w:rsidR="002D6C2E">
        <w:t xml:space="preserve">. </w:t>
      </w:r>
    </w:p>
    <w:p w14:paraId="6CC2F87F" w14:textId="1C522C90" w:rsidR="000831F0" w:rsidRPr="00E45C02" w:rsidRDefault="000831F0" w:rsidP="00CD7CD4">
      <w:pPr>
        <w:pStyle w:val="Paragraphedeliste"/>
        <w:numPr>
          <w:ilvl w:val="0"/>
          <w:numId w:val="9"/>
        </w:numPr>
        <w:spacing w:before="240"/>
        <w:ind w:left="567" w:right="6" w:hanging="567"/>
        <w:rPr>
          <w:b/>
        </w:rPr>
      </w:pPr>
      <w:r>
        <w:t xml:space="preserve">Le </w:t>
      </w:r>
      <w:r w:rsidR="00BB3DC9">
        <w:t xml:space="preserve">CONTRAT D’EXPLOITATION </w:t>
      </w:r>
      <w:r>
        <w:t xml:space="preserve">doit prévoir une clause de confidentialité dans le respect de </w:t>
      </w:r>
      <w:r w:rsidRPr="00F45E94">
        <w:t>l’</w:t>
      </w:r>
      <w:hyperlink w:anchor="_10.__CONFIDENTIALITE_1" w:history="1">
        <w:r w:rsidR="00F45E94" w:rsidRPr="00F45E94">
          <w:rPr>
            <w:rStyle w:val="Lienhypertexte"/>
          </w:rPr>
          <w:t>A</w:t>
        </w:r>
        <w:r w:rsidRPr="007811C2">
          <w:rPr>
            <w:rStyle w:val="Lienhypertexte"/>
          </w:rPr>
          <w:t xml:space="preserve">rticle </w:t>
        </w:r>
        <w:r w:rsidR="009928FD" w:rsidRPr="007811C2">
          <w:rPr>
            <w:rStyle w:val="Lienhypertexte"/>
          </w:rPr>
          <w:t>1</w:t>
        </w:r>
        <w:r w:rsidR="00F45E94" w:rsidRPr="00F45E94">
          <w:rPr>
            <w:rStyle w:val="Lienhypertexte"/>
          </w:rPr>
          <w:t>0</w:t>
        </w:r>
      </w:hyperlink>
      <w:r>
        <w:t xml:space="preserve"> du présent </w:t>
      </w:r>
      <w:r w:rsidR="009928FD">
        <w:t>Accord</w:t>
      </w:r>
      <w:r>
        <w:t xml:space="preserve">. </w:t>
      </w:r>
      <w:r>
        <w:tab/>
      </w:r>
    </w:p>
    <w:p w14:paraId="0EC417F3" w14:textId="77777777" w:rsidR="009928FD" w:rsidRPr="00E45C02" w:rsidRDefault="002D42FE" w:rsidP="00CD7CD4">
      <w:pPr>
        <w:pStyle w:val="Paragraphedeliste"/>
        <w:numPr>
          <w:ilvl w:val="0"/>
          <w:numId w:val="9"/>
        </w:numPr>
        <w:spacing w:before="240"/>
        <w:ind w:left="567" w:right="6" w:hanging="567"/>
        <w:rPr>
          <w:b/>
        </w:rPr>
      </w:pPr>
      <w:r w:rsidRPr="00B34E18">
        <w:t xml:space="preserve">Le </w:t>
      </w:r>
      <w:r w:rsidR="00BB3DC9" w:rsidRPr="00B34E18">
        <w:t xml:space="preserve">CONTRAT D’EXPLOITATION </w:t>
      </w:r>
      <w:r w:rsidR="008E3005">
        <w:t xml:space="preserve">est conclu </w:t>
      </w:r>
      <w:r w:rsidR="008E3005" w:rsidRPr="00E23E6D">
        <w:rPr>
          <w:rFonts w:asciiTheme="minorHAnsi" w:hAnsiTheme="minorHAnsi"/>
          <w:i/>
          <w:iCs/>
        </w:rPr>
        <w:t>intuitu personae</w:t>
      </w:r>
      <w:r w:rsidR="008E3005" w:rsidRPr="00B34E18">
        <w:t xml:space="preserve"> </w:t>
      </w:r>
      <w:r w:rsidR="008E3005">
        <w:t xml:space="preserve">et </w:t>
      </w:r>
      <w:r w:rsidRPr="00B34E18">
        <w:t xml:space="preserve">doit prévoir l’interdiction de transférer le </w:t>
      </w:r>
      <w:r w:rsidR="00BB3DC9">
        <w:t>C</w:t>
      </w:r>
      <w:r w:rsidR="00BB3DC9" w:rsidRPr="00B34E18">
        <w:t xml:space="preserve">ONTRAT </w:t>
      </w:r>
      <w:r w:rsidR="00BB3DC9">
        <w:t xml:space="preserve">D’EXPLOITATION </w:t>
      </w:r>
      <w:r w:rsidRPr="00B34E18">
        <w:t xml:space="preserve">à un </w:t>
      </w:r>
      <w:r w:rsidR="00BB3DC9">
        <w:t>t</w:t>
      </w:r>
      <w:r w:rsidRPr="00B34E18">
        <w:t>iers sauf</w:t>
      </w:r>
      <w:r w:rsidR="002612B0">
        <w:t xml:space="preserve"> : </w:t>
      </w:r>
    </w:p>
    <w:p w14:paraId="13D789D7" w14:textId="48182ED5" w:rsidR="009928FD" w:rsidRDefault="002D42FE" w:rsidP="00464A17">
      <w:pPr>
        <w:pStyle w:val="Paragraphedeliste"/>
        <w:numPr>
          <w:ilvl w:val="1"/>
          <w:numId w:val="9"/>
        </w:numPr>
        <w:spacing w:before="120"/>
        <w:ind w:left="1276" w:right="6"/>
      </w:pPr>
      <w:r w:rsidRPr="00B34E18">
        <w:t xml:space="preserve">accord des </w:t>
      </w:r>
      <w:r w:rsidR="00F45E94" w:rsidRPr="00B34E18">
        <w:t xml:space="preserve">COPROPRIETAIRES </w:t>
      </w:r>
      <w:r w:rsidRPr="00B34E18">
        <w:t>le moment venu</w:t>
      </w:r>
      <w:r w:rsidR="000A5AD0">
        <w:t xml:space="preserve">, </w:t>
      </w:r>
    </w:p>
    <w:p w14:paraId="4ECFB84C" w14:textId="77777777" w:rsidR="009928FD" w:rsidRDefault="00BB3DC9" w:rsidP="00464A17">
      <w:pPr>
        <w:pStyle w:val="Paragraphedeliste"/>
        <w:numPr>
          <w:ilvl w:val="1"/>
          <w:numId w:val="9"/>
        </w:numPr>
        <w:spacing w:before="120"/>
        <w:ind w:left="1276" w:right="6"/>
      </w:pPr>
      <w:r>
        <w:t xml:space="preserve">transfert vers une </w:t>
      </w:r>
      <w:r w:rsidR="000A5AD0">
        <w:t>filiale au sens</w:t>
      </w:r>
      <w:r>
        <w:t xml:space="preserve"> du code du commerce,</w:t>
      </w:r>
      <w:r w:rsidR="000A5AD0">
        <w:t xml:space="preserve"> </w:t>
      </w:r>
    </w:p>
    <w:p w14:paraId="11DE287C" w14:textId="4F042382" w:rsidR="00793392" w:rsidRDefault="000A5AD0" w:rsidP="00464A17">
      <w:pPr>
        <w:pStyle w:val="Paragraphedeliste"/>
        <w:numPr>
          <w:ilvl w:val="1"/>
          <w:numId w:val="9"/>
        </w:numPr>
        <w:spacing w:before="120"/>
        <w:ind w:left="1276" w:right="6"/>
      </w:pPr>
      <w:r>
        <w:t>transfert judiciaire dans le cas d’une procédure collective</w:t>
      </w:r>
      <w:r w:rsidR="005750F5">
        <w:t>,</w:t>
      </w:r>
    </w:p>
    <w:p w14:paraId="12C3CD9A" w14:textId="6F7D7D92" w:rsidR="009D5430" w:rsidRPr="00F45E94" w:rsidRDefault="00F45E94" w:rsidP="00F45E94">
      <w:pPr>
        <w:pStyle w:val="Paragraphedeliste"/>
        <w:spacing w:before="120"/>
        <w:ind w:left="0" w:right="6"/>
        <w:rPr>
          <w:i/>
        </w:rPr>
      </w:pPr>
      <w:r w:rsidRPr="00F45E94">
        <w:rPr>
          <w:i/>
          <w:color w:val="C00000"/>
        </w:rPr>
        <w:t xml:space="preserve">NB : </w:t>
      </w:r>
      <w:r w:rsidR="001943C8" w:rsidRPr="00F45E94">
        <w:rPr>
          <w:i/>
        </w:rPr>
        <w:t>Au cas où cette clause serait refusée</w:t>
      </w:r>
      <w:r w:rsidR="006853A8" w:rsidRPr="00F45E94">
        <w:rPr>
          <w:i/>
        </w:rPr>
        <w:t xml:space="preserve"> </w:t>
      </w:r>
      <w:r w:rsidR="009D5430" w:rsidRPr="00F45E94">
        <w:rPr>
          <w:i/>
        </w:rPr>
        <w:t xml:space="preserve">par le </w:t>
      </w:r>
      <w:r w:rsidR="00700D2F" w:rsidRPr="00F45E94">
        <w:rPr>
          <w:i/>
        </w:rPr>
        <w:t>TIERS EXPLOITANT</w:t>
      </w:r>
      <w:r w:rsidR="009D5430" w:rsidRPr="00F45E94">
        <w:rPr>
          <w:i/>
        </w:rPr>
        <w:t xml:space="preserve">, celle-ci peut être </w:t>
      </w:r>
      <w:r w:rsidR="001943C8" w:rsidRPr="00F45E94">
        <w:rPr>
          <w:i/>
        </w:rPr>
        <w:t>assoupli</w:t>
      </w:r>
      <w:r w:rsidR="009D5430" w:rsidRPr="00F45E94">
        <w:rPr>
          <w:i/>
        </w:rPr>
        <w:t>e</w:t>
      </w:r>
      <w:r w:rsidR="001943C8" w:rsidRPr="00F45E94">
        <w:rPr>
          <w:i/>
        </w:rPr>
        <w:t xml:space="preserve"> en fixant un délai de réponse </w:t>
      </w:r>
      <w:r w:rsidR="009D5430" w:rsidRPr="00F45E94">
        <w:rPr>
          <w:i/>
        </w:rPr>
        <w:t xml:space="preserve">raisonnable qui permette au </w:t>
      </w:r>
      <w:r w:rsidR="009928FD" w:rsidRPr="00F45E94">
        <w:rPr>
          <w:i/>
        </w:rPr>
        <w:t xml:space="preserve">MANDATAIRE UNIQUE </w:t>
      </w:r>
      <w:r w:rsidR="009D5430" w:rsidRPr="00F45E94">
        <w:rPr>
          <w:i/>
        </w:rPr>
        <w:t xml:space="preserve">de revenir vers les </w:t>
      </w:r>
      <w:r w:rsidR="009928FD" w:rsidRPr="00F45E94">
        <w:rPr>
          <w:i/>
        </w:rPr>
        <w:t xml:space="preserve">COPROPRIETAIRES </w:t>
      </w:r>
      <w:r w:rsidR="001943C8" w:rsidRPr="00F45E94">
        <w:rPr>
          <w:i/>
        </w:rPr>
        <w:t xml:space="preserve">et en limitant la motivation de refus </w:t>
      </w:r>
      <w:r w:rsidR="009D5430" w:rsidRPr="00F45E94">
        <w:rPr>
          <w:i/>
        </w:rPr>
        <w:t xml:space="preserve">des </w:t>
      </w:r>
      <w:r w:rsidR="00BB3DC9" w:rsidRPr="00F45E94">
        <w:rPr>
          <w:i/>
        </w:rPr>
        <w:t xml:space="preserve">COPROPRIETAIRES </w:t>
      </w:r>
      <w:r w:rsidR="009D5430" w:rsidRPr="00F45E94">
        <w:rPr>
          <w:i/>
        </w:rPr>
        <w:t xml:space="preserve">pour le transfert </w:t>
      </w:r>
      <w:r w:rsidR="00CE6FBE" w:rsidRPr="00F45E94">
        <w:rPr>
          <w:i/>
        </w:rPr>
        <w:t xml:space="preserve">au </w:t>
      </w:r>
      <w:r w:rsidR="001943C8" w:rsidRPr="00F45E94">
        <w:rPr>
          <w:i/>
        </w:rPr>
        <w:t>cas suivant</w:t>
      </w:r>
      <w:r w:rsidR="009D5430" w:rsidRPr="00F45E94">
        <w:rPr>
          <w:i/>
        </w:rPr>
        <w:t xml:space="preserve"> : </w:t>
      </w:r>
    </w:p>
    <w:p w14:paraId="57841FD6" w14:textId="23BC5143" w:rsidR="005750F5" w:rsidRPr="006853A8" w:rsidRDefault="009D5430" w:rsidP="00F45E94">
      <w:pPr>
        <w:spacing w:before="120"/>
        <w:ind w:left="709" w:right="6"/>
      </w:pPr>
      <w:r>
        <w:t xml:space="preserve">Le transfert ne peut pas être opéré vers une société bénéficiaire dont les </w:t>
      </w:r>
      <w:r w:rsidRPr="006853A8">
        <w:t xml:space="preserve">activités sont </w:t>
      </w:r>
      <w:r w:rsidR="008E3005" w:rsidRPr="006853A8">
        <w:t>contraire</w:t>
      </w:r>
      <w:r w:rsidRPr="006853A8">
        <w:t>s</w:t>
      </w:r>
      <w:r w:rsidR="008E3005" w:rsidRPr="006853A8">
        <w:t xml:space="preserve"> </w:t>
      </w:r>
      <w:r w:rsidRPr="006853A8">
        <w:t xml:space="preserve">à la mission </w:t>
      </w:r>
      <w:r w:rsidR="008E3005" w:rsidRPr="006853A8">
        <w:t xml:space="preserve">des </w:t>
      </w:r>
      <w:r w:rsidR="009928FD" w:rsidRPr="006853A8">
        <w:t xml:space="preserve">COPROPRIETAIRES </w:t>
      </w:r>
      <w:r w:rsidR="00EC5C5B" w:rsidRPr="006853A8">
        <w:t>et aux règles éthiques / d’ordre public</w:t>
      </w:r>
      <w:r w:rsidR="006853A8">
        <w:t>.</w:t>
      </w:r>
      <w:r w:rsidR="008E3005" w:rsidRPr="006853A8">
        <w:t xml:space="preserve"> </w:t>
      </w:r>
    </w:p>
    <w:p w14:paraId="07C6125A" w14:textId="0605D14D" w:rsidR="008E3005" w:rsidRDefault="008E3005" w:rsidP="00464A17">
      <w:pPr>
        <w:spacing w:before="120"/>
        <w:ind w:left="709"/>
        <w:rPr>
          <w:rFonts w:asciiTheme="minorHAnsi" w:hAnsiTheme="minorHAnsi"/>
        </w:rPr>
      </w:pPr>
      <w:r w:rsidRPr="00E23E6D">
        <w:rPr>
          <w:rFonts w:asciiTheme="minorHAnsi" w:hAnsiTheme="minorHAnsi"/>
        </w:rPr>
        <w:lastRenderedPageBreak/>
        <w:t xml:space="preserve">Le cas échéant une redevance sur le prix de cession </w:t>
      </w:r>
      <w:r w:rsidR="002612B0">
        <w:rPr>
          <w:rFonts w:asciiTheme="minorHAnsi" w:hAnsiTheme="minorHAnsi"/>
        </w:rPr>
        <w:t xml:space="preserve">du </w:t>
      </w:r>
      <w:r w:rsidR="009928FD">
        <w:rPr>
          <w:rFonts w:asciiTheme="minorHAnsi" w:hAnsiTheme="minorHAnsi"/>
        </w:rPr>
        <w:t xml:space="preserve">CONTRAT D’EXPLOITATION </w:t>
      </w:r>
      <w:r w:rsidRPr="00E23E6D">
        <w:rPr>
          <w:rFonts w:asciiTheme="minorHAnsi" w:hAnsiTheme="minorHAnsi"/>
        </w:rPr>
        <w:t xml:space="preserve">pourra être prévue </w:t>
      </w:r>
      <w:r w:rsidR="00F21CB2">
        <w:rPr>
          <w:rFonts w:asciiTheme="minorHAnsi" w:hAnsiTheme="minorHAnsi"/>
        </w:rPr>
        <w:t xml:space="preserve">par le </w:t>
      </w:r>
      <w:r w:rsidR="00F21CB2">
        <w:t>MANDATAIRE</w:t>
      </w:r>
      <w:r w:rsidR="00464A17">
        <w:t xml:space="preserve"> UNIQUE</w:t>
      </w:r>
      <w:r w:rsidR="00F21CB2">
        <w:t xml:space="preserve"> </w:t>
      </w:r>
      <w:r w:rsidRPr="00E23E6D">
        <w:rPr>
          <w:rFonts w:asciiTheme="minorHAnsi" w:hAnsiTheme="minorHAnsi"/>
        </w:rPr>
        <w:t>selon les pratiques et le type de cession envisagée (cession isolée / rachat).</w:t>
      </w:r>
    </w:p>
    <w:p w14:paraId="72EC50E2" w14:textId="4C26AC11" w:rsidR="005750F5" w:rsidRPr="007811C2" w:rsidRDefault="005750F5" w:rsidP="007811C2">
      <w:pPr>
        <w:spacing w:before="120"/>
        <w:ind w:left="709" w:right="6"/>
      </w:pPr>
      <w:r w:rsidRPr="007811C2">
        <w:rPr>
          <w:i/>
        </w:rPr>
        <w:t>L’intuitu personae</w:t>
      </w:r>
      <w:r w:rsidRPr="007811C2">
        <w:t xml:space="preserve"> pourra également être aménagé selon les principes ci-dessus, dans le cadre d’une licence avec une start-up pour autant qu’une négociation financière soit prévue.</w:t>
      </w:r>
    </w:p>
    <w:p w14:paraId="1FD30B7E" w14:textId="77777777" w:rsidR="00CC5032" w:rsidRPr="00E45C02" w:rsidRDefault="00CC5032" w:rsidP="00CD7CD4">
      <w:pPr>
        <w:pStyle w:val="Paragraphedeliste"/>
        <w:numPr>
          <w:ilvl w:val="0"/>
          <w:numId w:val="9"/>
        </w:numPr>
        <w:spacing w:before="240"/>
        <w:ind w:left="567" w:right="6" w:hanging="567"/>
        <w:rPr>
          <w:b/>
        </w:rPr>
      </w:pPr>
      <w:r w:rsidRPr="00CA5527">
        <w:t xml:space="preserve">Le CONTRAT D’EXPLOITATION </w:t>
      </w:r>
      <w:r w:rsidR="00765D41">
        <w:t xml:space="preserve">ne doit pas prévoir l’accès systématique à tous les perfectionnements apportés par les PARTIES aux </w:t>
      </w:r>
      <w:r w:rsidR="009928FD">
        <w:t>BREVETS</w:t>
      </w:r>
      <w:r w:rsidR="00765D41">
        <w:t xml:space="preserve">. Il peut toutefois prévoir </w:t>
      </w:r>
      <w:r w:rsidRPr="00CA5527">
        <w:t xml:space="preserve">l’intégration d’un </w:t>
      </w:r>
      <w:r w:rsidR="009928FD" w:rsidRPr="00CA5527">
        <w:t xml:space="preserve">perfectionnement </w:t>
      </w:r>
      <w:r w:rsidRPr="00CA5527">
        <w:t xml:space="preserve">par voie d’avenant </w:t>
      </w:r>
      <w:r w:rsidR="006B4AD7" w:rsidRPr="00CA5527">
        <w:t xml:space="preserve">aux conditions </w:t>
      </w:r>
      <w:r w:rsidRPr="00CA5527">
        <w:t>négocié</w:t>
      </w:r>
      <w:r w:rsidR="006B4AD7" w:rsidRPr="00CA5527">
        <w:t>es</w:t>
      </w:r>
      <w:r w:rsidRPr="00CA5527">
        <w:t xml:space="preserve"> de bonne foi entre les </w:t>
      </w:r>
      <w:r w:rsidR="009928FD" w:rsidRPr="00CA5527">
        <w:t xml:space="preserve">PARTIES </w:t>
      </w:r>
      <w:r w:rsidR="006B4AD7" w:rsidRPr="00CA5527">
        <w:t xml:space="preserve">au contrat. </w:t>
      </w:r>
    </w:p>
    <w:p w14:paraId="2837F923" w14:textId="00CFAFD7" w:rsidR="00641EFA" w:rsidRPr="00F45E94" w:rsidRDefault="00F45E94" w:rsidP="00CD7CD4">
      <w:pPr>
        <w:spacing w:before="360"/>
        <w:ind w:right="6"/>
        <w:rPr>
          <w:color w:val="C00000"/>
        </w:rPr>
      </w:pPr>
      <w:r>
        <w:rPr>
          <w:color w:val="C00000"/>
        </w:rPr>
        <w:t>[</w:t>
      </w:r>
      <w:r w:rsidR="00641EFA" w:rsidRPr="00F45E94">
        <w:rPr>
          <w:color w:val="C00000"/>
        </w:rPr>
        <w:t>En option, si l’ensemble des copropriétaires est d’accord</w:t>
      </w:r>
      <w:r>
        <w:rPr>
          <w:color w:val="C00000"/>
        </w:rPr>
        <w:t>]</w:t>
      </w:r>
      <w:r w:rsidR="00641EFA" w:rsidRPr="00F45E94">
        <w:rPr>
          <w:color w:val="C00000"/>
        </w:rPr>
        <w:t xml:space="preserve"> : </w:t>
      </w:r>
    </w:p>
    <w:p w14:paraId="065D7C79" w14:textId="60CAD31D" w:rsidR="00B23903" w:rsidRPr="00E45C02" w:rsidRDefault="00B23903" w:rsidP="00464A17">
      <w:pPr>
        <w:pStyle w:val="Paragraphedeliste"/>
        <w:numPr>
          <w:ilvl w:val="0"/>
          <w:numId w:val="9"/>
        </w:numPr>
        <w:spacing w:before="120"/>
        <w:ind w:left="567" w:right="6" w:hanging="567"/>
        <w:rPr>
          <w:b/>
        </w:rPr>
      </w:pPr>
      <w:r>
        <w:t>Dans le cas d’une licence exclusive</w:t>
      </w:r>
      <w:r w:rsidR="00651183">
        <w:t xml:space="preserve"> sur tous domaines et tout territoire</w:t>
      </w:r>
      <w:r>
        <w:t xml:space="preserve">, </w:t>
      </w:r>
      <w:r w:rsidR="00641EFA">
        <w:t xml:space="preserve">le CONTRAT </w:t>
      </w:r>
      <w:r w:rsidR="00BB3DC9">
        <w:t xml:space="preserve">D’EXPLOITATION </w:t>
      </w:r>
      <w:r w:rsidR="00641EFA">
        <w:t xml:space="preserve">peut prévoir </w:t>
      </w:r>
      <w:r>
        <w:t xml:space="preserve">de </w:t>
      </w:r>
      <w:r w:rsidR="00E075DE">
        <w:t xml:space="preserve">transférer </w:t>
      </w:r>
      <w:r>
        <w:t xml:space="preserve">la gestion des brevets au </w:t>
      </w:r>
      <w:r w:rsidR="00700D2F">
        <w:t xml:space="preserve">TIERS EXPLOITANT </w:t>
      </w:r>
      <w:r>
        <w:t xml:space="preserve">avec obligation d’information </w:t>
      </w:r>
      <w:r w:rsidR="00E075DE">
        <w:t>et interdiction d’abandonner</w:t>
      </w:r>
      <w:r w:rsidR="00B90B63">
        <w:t xml:space="preserve"> les brevets</w:t>
      </w:r>
      <w:r w:rsidR="002B0832">
        <w:t>.</w:t>
      </w:r>
    </w:p>
    <w:sectPr w:rsidR="00B23903" w:rsidRPr="00E45C02" w:rsidSect="007863D5">
      <w:headerReference w:type="default" r:id="rId13"/>
      <w:pgSz w:w="11907" w:h="16839" w:code="9"/>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911298" w15:done="0"/>
  <w15:commentEx w15:paraId="587D0490" w15:done="0"/>
  <w15:commentEx w15:paraId="426B33F5" w15:done="0"/>
  <w15:commentEx w15:paraId="1D62BD66" w15:done="0"/>
  <w15:commentEx w15:paraId="2BBE25F4" w15:done="0"/>
  <w15:commentEx w15:paraId="274FDDD5" w15:done="0"/>
  <w15:commentEx w15:paraId="4CC82FC8" w15:done="0"/>
  <w15:commentEx w15:paraId="58B0347A" w15:done="0"/>
  <w15:commentEx w15:paraId="2A4E1BC0" w15:done="0"/>
  <w15:commentEx w15:paraId="79CB4A08" w15:done="0"/>
  <w15:commentEx w15:paraId="06E3FBF0" w15:done="0"/>
  <w15:commentEx w15:paraId="31FAB078" w15:done="0"/>
  <w15:commentEx w15:paraId="712860B1" w15:done="0"/>
  <w15:commentEx w15:paraId="28887A6B" w15:done="0"/>
  <w15:commentEx w15:paraId="7950AB0E" w15:done="0"/>
  <w15:commentEx w15:paraId="7A1865AA" w15:done="0"/>
  <w15:commentEx w15:paraId="43FE59DD" w15:done="0"/>
  <w15:commentEx w15:paraId="373242DC" w15:done="0"/>
  <w15:commentEx w15:paraId="588EE21B" w15:done="0"/>
  <w15:commentEx w15:paraId="5797E40D" w15:done="0"/>
  <w15:commentEx w15:paraId="7C84F873" w15:done="0"/>
  <w15:commentEx w15:paraId="05AA7F0B" w15:paraIdParent="7C84F873" w15:done="0"/>
  <w15:commentEx w15:paraId="143C6165" w15:done="0"/>
  <w15:commentEx w15:paraId="645D5B56" w15:done="0"/>
  <w15:commentEx w15:paraId="22C15B3D" w15:done="0"/>
  <w15:commentEx w15:paraId="6DB9961E" w15:done="0"/>
  <w15:commentEx w15:paraId="604B1314" w15:done="0"/>
  <w15:commentEx w15:paraId="3CAEF8C5" w15:done="0"/>
  <w15:commentEx w15:paraId="34D1B6E5" w15:done="0"/>
  <w15:commentEx w15:paraId="1CC886AD" w15:done="0"/>
  <w15:commentEx w15:paraId="141586E2" w15:done="0"/>
  <w15:commentEx w15:paraId="6E1F3DF6" w15:done="0"/>
  <w15:commentEx w15:paraId="61B0EF3E" w15:done="0"/>
  <w15:commentEx w15:paraId="5BD7176E" w15:done="0"/>
  <w15:commentEx w15:paraId="03C0DFBC" w15:done="0"/>
  <w15:commentEx w15:paraId="1357DF57" w15:paraIdParent="03C0DFBC" w15:done="0"/>
  <w15:commentEx w15:paraId="46CFF1E1" w15:done="0"/>
  <w15:commentEx w15:paraId="2913F8B4" w15:done="0"/>
  <w15:commentEx w15:paraId="316D98A1" w15:done="0"/>
  <w15:commentEx w15:paraId="0B6E4C81" w15:done="0"/>
  <w15:commentEx w15:paraId="2194BFA8" w15:done="0"/>
  <w15:commentEx w15:paraId="2B559728" w15:done="0"/>
  <w15:commentEx w15:paraId="10B8EBA1" w15:done="0"/>
  <w15:commentEx w15:paraId="0690B7B5" w15:done="0"/>
  <w15:commentEx w15:paraId="72C087EC" w15:done="0"/>
  <w15:commentEx w15:paraId="0A8C8B9E" w15:done="0"/>
  <w15:commentEx w15:paraId="69A7025C" w15:done="0"/>
  <w15:commentEx w15:paraId="3FCE3305" w15:done="0"/>
  <w15:commentEx w15:paraId="64881783" w15:done="0"/>
  <w15:commentEx w15:paraId="4B23C1EC" w15:done="0"/>
  <w15:commentEx w15:paraId="3AB200CC" w15:done="0"/>
  <w15:commentEx w15:paraId="7657E6B7" w15:done="0"/>
  <w15:commentEx w15:paraId="09E414DA" w15:done="0"/>
  <w15:commentEx w15:paraId="53FAEE7B" w15:done="0"/>
  <w15:commentEx w15:paraId="470B25CF" w15:done="0"/>
  <w15:commentEx w15:paraId="087AA89A" w15:done="0"/>
  <w15:commentEx w15:paraId="000E39A1" w15:done="0"/>
  <w15:commentEx w15:paraId="347F8AE1" w15:done="0"/>
  <w15:commentEx w15:paraId="134A1FFC" w15:done="0"/>
  <w15:commentEx w15:paraId="11B64A92" w15:done="0"/>
  <w15:commentEx w15:paraId="19578AC0" w15:done="0"/>
  <w15:commentEx w15:paraId="3A8167DC" w15:done="0"/>
  <w15:commentEx w15:paraId="49536166" w15:done="0"/>
  <w15:commentEx w15:paraId="32B21D32" w15:done="0"/>
  <w15:commentEx w15:paraId="5D04731C" w15:done="0"/>
  <w15:commentEx w15:paraId="7BF02DF2" w15:done="0"/>
  <w15:commentEx w15:paraId="29CD8C33" w15:done="0"/>
  <w15:commentEx w15:paraId="583DFDD4" w15:done="0"/>
  <w15:commentEx w15:paraId="481F9BEB" w15:done="0"/>
  <w15:commentEx w15:paraId="5ECA6351" w15:done="0"/>
  <w15:commentEx w15:paraId="33AD35DB" w15:done="0"/>
  <w15:commentEx w15:paraId="26D66A31" w15:done="0"/>
  <w15:commentEx w15:paraId="5F138DE1" w15:done="0"/>
  <w15:commentEx w15:paraId="12E0DF30" w15:done="0"/>
  <w15:commentEx w15:paraId="49EB8513" w15:done="0"/>
  <w15:commentEx w15:paraId="30E0F499" w15:done="0"/>
  <w15:commentEx w15:paraId="1E1A77A7" w15:done="0"/>
  <w15:commentEx w15:paraId="26B6250A" w15:done="0"/>
  <w15:commentEx w15:paraId="565F403B" w15:done="0"/>
  <w15:commentEx w15:paraId="1F2FEE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B7C0A" w14:textId="77777777" w:rsidR="005C1DF6" w:rsidRDefault="005C1DF6" w:rsidP="0035713D">
      <w:r>
        <w:separator/>
      </w:r>
    </w:p>
    <w:p w14:paraId="70C28769" w14:textId="77777777" w:rsidR="005C1DF6" w:rsidRDefault="005C1DF6" w:rsidP="0035713D"/>
  </w:endnote>
  <w:endnote w:type="continuationSeparator" w:id="0">
    <w:p w14:paraId="1840EE6D" w14:textId="77777777" w:rsidR="005C1DF6" w:rsidRDefault="005C1DF6" w:rsidP="0035713D">
      <w:r>
        <w:continuationSeparator/>
      </w:r>
    </w:p>
    <w:p w14:paraId="0E078AC4" w14:textId="77777777" w:rsidR="005C1DF6" w:rsidRDefault="005C1DF6" w:rsidP="0035713D"/>
  </w:endnote>
  <w:endnote w:type="continuationNotice" w:id="1">
    <w:p w14:paraId="439DE0BC" w14:textId="77777777" w:rsidR="005C1DF6" w:rsidRDefault="005C1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8381352"/>
      <w:docPartObj>
        <w:docPartGallery w:val="Page Numbers (Top of Page)"/>
        <w:docPartUnique/>
      </w:docPartObj>
    </w:sdtPr>
    <w:sdtEndPr/>
    <w:sdtContent>
      <w:p w14:paraId="20B968D3" w14:textId="154BFC08" w:rsidR="00FF3C47" w:rsidRDefault="00FF3C47" w:rsidP="007863D5">
        <w:pPr>
          <w:pStyle w:val="Pieddepage"/>
          <w:tabs>
            <w:tab w:val="clear" w:pos="10800"/>
            <w:tab w:val="right" w:pos="9072"/>
          </w:tabs>
          <w:rPr>
            <w:noProof/>
            <w:sz w:val="20"/>
          </w:rPr>
        </w:pPr>
        <w:r w:rsidRPr="00B9799F">
          <w:rPr>
            <w:i/>
            <w:sz w:val="20"/>
          </w:rPr>
          <w:tab/>
        </w:r>
        <w:r w:rsidRPr="00B9799F">
          <w:rPr>
            <w:sz w:val="20"/>
          </w:rPr>
          <w:tab/>
          <w:t xml:space="preserve">Page </w:t>
        </w:r>
        <w:r w:rsidRPr="00B9799F">
          <w:rPr>
            <w:sz w:val="20"/>
            <w:szCs w:val="24"/>
          </w:rPr>
          <w:fldChar w:fldCharType="begin"/>
        </w:r>
        <w:r w:rsidRPr="00B9799F">
          <w:rPr>
            <w:sz w:val="20"/>
          </w:rPr>
          <w:instrText xml:space="preserve"> PAGE </w:instrText>
        </w:r>
        <w:r w:rsidRPr="00B9799F">
          <w:rPr>
            <w:sz w:val="20"/>
            <w:szCs w:val="24"/>
          </w:rPr>
          <w:fldChar w:fldCharType="separate"/>
        </w:r>
        <w:r w:rsidR="00A211A7">
          <w:rPr>
            <w:noProof/>
            <w:sz w:val="20"/>
          </w:rPr>
          <w:t>2</w:t>
        </w:r>
        <w:r w:rsidRPr="00B9799F">
          <w:rPr>
            <w:sz w:val="20"/>
            <w:szCs w:val="24"/>
          </w:rPr>
          <w:fldChar w:fldCharType="end"/>
        </w:r>
        <w:r w:rsidRPr="00B9799F">
          <w:rPr>
            <w:sz w:val="20"/>
          </w:rPr>
          <w:t xml:space="preserve"> sur </w:t>
        </w:r>
        <w:r w:rsidRPr="00B9799F">
          <w:rPr>
            <w:sz w:val="20"/>
          </w:rPr>
          <w:fldChar w:fldCharType="begin"/>
        </w:r>
        <w:r w:rsidRPr="00B9799F">
          <w:rPr>
            <w:sz w:val="20"/>
          </w:rPr>
          <w:instrText xml:space="preserve"> NUMPAGES  </w:instrText>
        </w:r>
        <w:r w:rsidRPr="00B9799F">
          <w:rPr>
            <w:sz w:val="20"/>
          </w:rPr>
          <w:fldChar w:fldCharType="separate"/>
        </w:r>
        <w:r w:rsidR="00A211A7">
          <w:rPr>
            <w:noProof/>
            <w:sz w:val="20"/>
          </w:rPr>
          <w:t>25</w:t>
        </w:r>
        <w:r w:rsidRPr="00B9799F">
          <w:rPr>
            <w:noProof/>
            <w:sz w:val="20"/>
          </w:rPr>
          <w:fldChar w:fldCharType="end"/>
        </w:r>
      </w:p>
      <w:p w14:paraId="03F73D20" w14:textId="77777777" w:rsidR="00FF3C47" w:rsidRDefault="005C1DF6" w:rsidP="0035713D">
        <w:pPr>
          <w:pStyle w:val="Pieddepage"/>
        </w:pPr>
      </w:p>
    </w:sdtContent>
  </w:sdt>
  <w:p w14:paraId="3EF09944" w14:textId="77777777" w:rsidR="00FF3C47" w:rsidRDefault="00FF3C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00" w:firstRow="0" w:lastRow="0" w:firstColumn="0" w:lastColumn="0" w:noHBand="0" w:noVBand="0"/>
    </w:tblPr>
    <w:tblGrid>
      <w:gridCol w:w="445"/>
      <w:gridCol w:w="460"/>
      <w:gridCol w:w="548"/>
      <w:gridCol w:w="460"/>
      <w:gridCol w:w="526"/>
      <w:gridCol w:w="460"/>
      <w:gridCol w:w="457"/>
      <w:gridCol w:w="460"/>
      <w:gridCol w:w="503"/>
      <w:gridCol w:w="460"/>
      <w:gridCol w:w="538"/>
      <w:gridCol w:w="460"/>
      <w:gridCol w:w="675"/>
      <w:gridCol w:w="460"/>
      <w:gridCol w:w="1292"/>
      <w:gridCol w:w="460"/>
      <w:gridCol w:w="418"/>
    </w:tblGrid>
    <w:tr w:rsidR="00A211A7" w:rsidRPr="00155003" w14:paraId="5CB2C711" w14:textId="77777777" w:rsidTr="00B754F5">
      <w:trPr>
        <w:trHeight w:val="283"/>
        <w:jc w:val="center"/>
      </w:trPr>
      <w:tc>
        <w:tcPr>
          <w:tcW w:w="0" w:type="auto"/>
          <w:shd w:val="clear" w:color="auto" w:fill="auto"/>
          <w:vAlign w:val="center"/>
        </w:tcPr>
        <w:p w14:paraId="3B0EE383" w14:textId="77777777" w:rsidR="00A211A7" w:rsidRPr="00155003" w:rsidRDefault="00A211A7" w:rsidP="00B754F5">
          <w:pPr>
            <w:pStyle w:val="Pieddepage"/>
            <w:rPr>
              <w:sz w:val="14"/>
            </w:rPr>
          </w:pPr>
          <w:r w:rsidRPr="00155003">
            <w:rPr>
              <w:sz w:val="14"/>
            </w:rPr>
            <w:t>CEA</w:t>
          </w:r>
        </w:p>
      </w:tc>
      <w:tc>
        <w:tcPr>
          <w:tcW w:w="0" w:type="auto"/>
          <w:vAlign w:val="center"/>
        </w:tcPr>
        <w:p w14:paraId="453AF101" w14:textId="77777777" w:rsidR="00A211A7" w:rsidRPr="00155003" w:rsidRDefault="00A211A7" w:rsidP="00B754F5">
          <w:pPr>
            <w:pStyle w:val="Pieddepage"/>
            <w:rPr>
              <w:sz w:val="14"/>
            </w:rPr>
          </w:pPr>
          <w:r w:rsidRPr="00155003">
            <w:rPr>
              <w:noProof/>
              <w:sz w:val="14"/>
            </w:rPr>
            <w:drawing>
              <wp:inline distT="0" distB="0" distL="0" distR="0" wp14:anchorId="518BAE77" wp14:editId="76B0FC85">
                <wp:extent cx="142875" cy="133350"/>
                <wp:effectExtent l="0" t="0" r="9525" b="0"/>
                <wp:docPr id="53" name="Image 5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013C9A18" w14:textId="77777777" w:rsidR="00A211A7" w:rsidRPr="00155003" w:rsidRDefault="00A211A7" w:rsidP="00B754F5">
          <w:pPr>
            <w:pStyle w:val="Pieddepage"/>
            <w:rPr>
              <w:sz w:val="14"/>
            </w:rPr>
          </w:pPr>
          <w:r w:rsidRPr="00155003">
            <w:rPr>
              <w:sz w:val="14"/>
            </w:rPr>
            <w:t>CHRU</w:t>
          </w:r>
        </w:p>
      </w:tc>
      <w:tc>
        <w:tcPr>
          <w:tcW w:w="0" w:type="auto"/>
          <w:vAlign w:val="center"/>
        </w:tcPr>
        <w:p w14:paraId="0CF03F52" w14:textId="77777777" w:rsidR="00A211A7" w:rsidRPr="00155003" w:rsidRDefault="00A211A7" w:rsidP="00B754F5">
          <w:pPr>
            <w:pStyle w:val="Pieddepage"/>
            <w:rPr>
              <w:sz w:val="14"/>
            </w:rPr>
          </w:pPr>
          <w:r w:rsidRPr="00155003">
            <w:rPr>
              <w:noProof/>
              <w:sz w:val="14"/>
            </w:rPr>
            <w:drawing>
              <wp:inline distT="0" distB="0" distL="0" distR="0" wp14:anchorId="7ED46CBA" wp14:editId="365C29DC">
                <wp:extent cx="142875" cy="133350"/>
                <wp:effectExtent l="0" t="0" r="9525" b="0"/>
                <wp:docPr id="54" name="Image 5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77B9F3E5" w14:textId="77777777" w:rsidR="00A211A7" w:rsidRPr="00155003" w:rsidRDefault="00A211A7" w:rsidP="00B754F5">
          <w:pPr>
            <w:pStyle w:val="Pieddepage"/>
            <w:rPr>
              <w:sz w:val="14"/>
            </w:rPr>
          </w:pPr>
          <w:r w:rsidRPr="00155003">
            <w:rPr>
              <w:sz w:val="14"/>
            </w:rPr>
            <w:t>CNRS</w:t>
          </w:r>
        </w:p>
      </w:tc>
      <w:tc>
        <w:tcPr>
          <w:tcW w:w="0" w:type="auto"/>
          <w:vAlign w:val="center"/>
        </w:tcPr>
        <w:p w14:paraId="33CE8BFF" w14:textId="77777777" w:rsidR="00A211A7" w:rsidRPr="00155003" w:rsidRDefault="00A211A7" w:rsidP="00B754F5">
          <w:pPr>
            <w:pStyle w:val="Pieddepage"/>
            <w:rPr>
              <w:sz w:val="14"/>
            </w:rPr>
          </w:pPr>
          <w:r w:rsidRPr="00155003">
            <w:rPr>
              <w:noProof/>
              <w:sz w:val="14"/>
            </w:rPr>
            <w:drawing>
              <wp:inline distT="0" distB="0" distL="0" distR="0" wp14:anchorId="08BEB45E" wp14:editId="171A2CA7">
                <wp:extent cx="142875" cy="133350"/>
                <wp:effectExtent l="0" t="0" r="9525" b="0"/>
                <wp:docPr id="73" name="Image 7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15DD71CF" w14:textId="77777777" w:rsidR="00A211A7" w:rsidRPr="00155003" w:rsidRDefault="00A211A7" w:rsidP="00B754F5">
          <w:pPr>
            <w:pStyle w:val="Pieddepage"/>
            <w:rPr>
              <w:sz w:val="14"/>
            </w:rPr>
          </w:pPr>
          <w:r w:rsidRPr="00155003">
            <w:rPr>
              <w:sz w:val="14"/>
            </w:rPr>
            <w:t>CPU</w:t>
          </w:r>
        </w:p>
      </w:tc>
      <w:tc>
        <w:tcPr>
          <w:tcW w:w="0" w:type="auto"/>
          <w:vAlign w:val="center"/>
        </w:tcPr>
        <w:p w14:paraId="6B63C034" w14:textId="77777777" w:rsidR="00A211A7" w:rsidRPr="00155003" w:rsidRDefault="00A211A7" w:rsidP="00B754F5">
          <w:pPr>
            <w:pStyle w:val="Pieddepage"/>
            <w:rPr>
              <w:sz w:val="14"/>
            </w:rPr>
          </w:pPr>
          <w:r w:rsidRPr="00155003">
            <w:rPr>
              <w:noProof/>
              <w:sz w:val="14"/>
            </w:rPr>
            <w:drawing>
              <wp:inline distT="0" distB="0" distL="0" distR="0" wp14:anchorId="622FC67A" wp14:editId="5DDE1EEB">
                <wp:extent cx="142875" cy="133350"/>
                <wp:effectExtent l="0" t="0" r="9525" b="0"/>
                <wp:docPr id="74" name="Image 7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6CD178F5" w14:textId="77777777" w:rsidR="00A211A7" w:rsidRPr="00155003" w:rsidRDefault="00A211A7" w:rsidP="00B754F5">
          <w:pPr>
            <w:pStyle w:val="Pieddepage"/>
            <w:rPr>
              <w:sz w:val="14"/>
            </w:rPr>
          </w:pPr>
          <w:r w:rsidRPr="00155003">
            <w:rPr>
              <w:sz w:val="14"/>
            </w:rPr>
            <w:t>INRA</w:t>
          </w:r>
        </w:p>
      </w:tc>
      <w:tc>
        <w:tcPr>
          <w:tcW w:w="0" w:type="auto"/>
          <w:vAlign w:val="center"/>
        </w:tcPr>
        <w:p w14:paraId="3B1A48C3" w14:textId="77777777" w:rsidR="00A211A7" w:rsidRPr="00155003" w:rsidRDefault="00A211A7" w:rsidP="00B754F5">
          <w:pPr>
            <w:pStyle w:val="Pieddepage"/>
            <w:rPr>
              <w:sz w:val="14"/>
            </w:rPr>
          </w:pPr>
          <w:r w:rsidRPr="00155003">
            <w:rPr>
              <w:noProof/>
              <w:sz w:val="14"/>
            </w:rPr>
            <w:drawing>
              <wp:inline distT="0" distB="0" distL="0" distR="0" wp14:anchorId="2D550D17" wp14:editId="32E3FE87">
                <wp:extent cx="142875" cy="133350"/>
                <wp:effectExtent l="0" t="0" r="9525" b="0"/>
                <wp:docPr id="75" name="Image 7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7A66411F" w14:textId="77777777" w:rsidR="00A211A7" w:rsidRPr="00155003" w:rsidRDefault="00A211A7" w:rsidP="00B754F5">
          <w:pPr>
            <w:pStyle w:val="Pieddepage"/>
            <w:rPr>
              <w:sz w:val="14"/>
            </w:rPr>
          </w:pPr>
          <w:r w:rsidRPr="00155003">
            <w:rPr>
              <w:sz w:val="14"/>
            </w:rPr>
            <w:t>INRIA</w:t>
          </w:r>
        </w:p>
      </w:tc>
      <w:tc>
        <w:tcPr>
          <w:tcW w:w="0" w:type="auto"/>
          <w:vAlign w:val="center"/>
        </w:tcPr>
        <w:p w14:paraId="3FDD2BC3" w14:textId="77777777" w:rsidR="00A211A7" w:rsidRPr="00155003" w:rsidRDefault="00A211A7" w:rsidP="00B754F5">
          <w:pPr>
            <w:pStyle w:val="Pieddepage"/>
            <w:rPr>
              <w:sz w:val="14"/>
            </w:rPr>
          </w:pPr>
          <w:r w:rsidRPr="00155003">
            <w:rPr>
              <w:noProof/>
              <w:sz w:val="14"/>
            </w:rPr>
            <w:drawing>
              <wp:inline distT="0" distB="0" distL="0" distR="0" wp14:anchorId="6FA84C58" wp14:editId="2685BADD">
                <wp:extent cx="142875" cy="133350"/>
                <wp:effectExtent l="0" t="0" r="9525" b="0"/>
                <wp:docPr id="76" name="Image 7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22E4A817" w14:textId="77777777" w:rsidR="00A211A7" w:rsidRPr="00155003" w:rsidRDefault="00A211A7" w:rsidP="00B754F5">
          <w:pPr>
            <w:pStyle w:val="Pieddepage"/>
            <w:rPr>
              <w:sz w:val="14"/>
            </w:rPr>
          </w:pPr>
          <w:r w:rsidRPr="00155003">
            <w:rPr>
              <w:sz w:val="14"/>
            </w:rPr>
            <w:t>INSERM</w:t>
          </w:r>
        </w:p>
      </w:tc>
      <w:tc>
        <w:tcPr>
          <w:tcW w:w="0" w:type="auto"/>
          <w:vAlign w:val="center"/>
        </w:tcPr>
        <w:p w14:paraId="39114270" w14:textId="77777777" w:rsidR="00A211A7" w:rsidRPr="00155003" w:rsidRDefault="00A211A7" w:rsidP="00B754F5">
          <w:pPr>
            <w:pStyle w:val="Pieddepage"/>
            <w:rPr>
              <w:sz w:val="14"/>
            </w:rPr>
          </w:pPr>
          <w:r w:rsidRPr="00155003">
            <w:rPr>
              <w:noProof/>
              <w:sz w:val="14"/>
            </w:rPr>
            <w:drawing>
              <wp:inline distT="0" distB="0" distL="0" distR="0" wp14:anchorId="735E8387" wp14:editId="0BE8CAAE">
                <wp:extent cx="142875" cy="133350"/>
                <wp:effectExtent l="0" t="0" r="9525" b="0"/>
                <wp:docPr id="77" name="Image 7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662E927C" w14:textId="77777777" w:rsidR="00A211A7" w:rsidRPr="00155003" w:rsidRDefault="00A211A7" w:rsidP="00B754F5">
          <w:pPr>
            <w:pStyle w:val="Pieddepage"/>
            <w:rPr>
              <w:sz w:val="14"/>
            </w:rPr>
          </w:pPr>
          <w:r w:rsidRPr="00155003">
            <w:rPr>
              <w:sz w:val="14"/>
            </w:rPr>
            <w:t>INSTITUT PASTEUR</w:t>
          </w:r>
        </w:p>
      </w:tc>
      <w:tc>
        <w:tcPr>
          <w:tcW w:w="0" w:type="auto"/>
          <w:vAlign w:val="center"/>
        </w:tcPr>
        <w:p w14:paraId="23B68A0C" w14:textId="77777777" w:rsidR="00A211A7" w:rsidRPr="00155003" w:rsidRDefault="00A211A7" w:rsidP="00B754F5">
          <w:pPr>
            <w:pStyle w:val="Pieddepage"/>
            <w:rPr>
              <w:sz w:val="14"/>
            </w:rPr>
          </w:pPr>
          <w:r w:rsidRPr="00155003">
            <w:rPr>
              <w:noProof/>
              <w:sz w:val="14"/>
            </w:rPr>
            <w:drawing>
              <wp:inline distT="0" distB="0" distL="0" distR="0" wp14:anchorId="7CB4399E" wp14:editId="29135C62">
                <wp:extent cx="142875" cy="133350"/>
                <wp:effectExtent l="0" t="0" r="9525" b="0"/>
                <wp:docPr id="78" name="Image 7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14:paraId="2CDAB086" w14:textId="77777777" w:rsidR="00A211A7" w:rsidRPr="00155003" w:rsidRDefault="00A211A7" w:rsidP="00B754F5">
          <w:pPr>
            <w:pStyle w:val="Pieddepage"/>
            <w:rPr>
              <w:sz w:val="14"/>
            </w:rPr>
          </w:pPr>
          <w:r w:rsidRPr="00155003">
            <w:rPr>
              <w:sz w:val="14"/>
            </w:rPr>
            <w:t>IRD</w:t>
          </w:r>
        </w:p>
      </w:tc>
    </w:tr>
  </w:tbl>
  <w:p w14:paraId="5BAE78D3" w14:textId="77777777" w:rsidR="00A211A7" w:rsidRPr="00A211A7" w:rsidRDefault="00A211A7" w:rsidP="00A211A7">
    <w:pPr>
      <w:pStyle w:val="Pieddepage"/>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96247642"/>
      <w:docPartObj>
        <w:docPartGallery w:val="Page Numbers (Top of Page)"/>
        <w:docPartUnique/>
      </w:docPartObj>
    </w:sdtPr>
    <w:sdtContent>
      <w:p w14:paraId="6E30207C" w14:textId="3B7BFE18" w:rsidR="00A211A7" w:rsidRDefault="00A211A7" w:rsidP="007863D5">
        <w:pPr>
          <w:pStyle w:val="Pieddepage"/>
          <w:tabs>
            <w:tab w:val="clear" w:pos="10800"/>
            <w:tab w:val="right" w:pos="9072"/>
          </w:tabs>
          <w:rPr>
            <w:noProof/>
            <w:sz w:val="20"/>
          </w:rPr>
        </w:pPr>
        <w:r w:rsidRPr="00B9799F">
          <w:rPr>
            <w:i/>
            <w:sz w:val="20"/>
          </w:rPr>
          <w:tab/>
        </w:r>
        <w:r w:rsidRPr="00B9799F">
          <w:rPr>
            <w:sz w:val="20"/>
          </w:rPr>
          <w:tab/>
          <w:t xml:space="preserve">Page </w:t>
        </w:r>
        <w:r>
          <w:rPr>
            <w:sz w:val="20"/>
            <w:szCs w:val="24"/>
          </w:rPr>
          <w:fldChar w:fldCharType="begin"/>
        </w:r>
        <w:r>
          <w:rPr>
            <w:sz w:val="20"/>
            <w:szCs w:val="24"/>
          </w:rPr>
          <w:instrText xml:space="preserve"> PAGE  </w:instrText>
        </w:r>
        <w:r>
          <w:rPr>
            <w:sz w:val="20"/>
            <w:szCs w:val="24"/>
          </w:rPr>
          <w:fldChar w:fldCharType="separate"/>
        </w:r>
        <w:r>
          <w:rPr>
            <w:noProof/>
            <w:sz w:val="20"/>
            <w:szCs w:val="24"/>
          </w:rPr>
          <w:t>1</w:t>
        </w:r>
        <w:r>
          <w:rPr>
            <w:sz w:val="20"/>
            <w:szCs w:val="24"/>
          </w:rPr>
          <w:fldChar w:fldCharType="end"/>
        </w:r>
        <w:r w:rsidRPr="00B9799F">
          <w:rPr>
            <w:sz w:val="20"/>
          </w:rPr>
          <w:t xml:space="preserve"> sur </w:t>
        </w:r>
        <w:r w:rsidRPr="00B9799F">
          <w:rPr>
            <w:sz w:val="20"/>
          </w:rPr>
          <w:fldChar w:fldCharType="begin"/>
        </w:r>
        <w:r w:rsidRPr="00B9799F">
          <w:rPr>
            <w:sz w:val="20"/>
          </w:rPr>
          <w:instrText xml:space="preserve"> NUMPAGES  </w:instrText>
        </w:r>
        <w:r w:rsidRPr="00B9799F">
          <w:rPr>
            <w:sz w:val="20"/>
          </w:rPr>
          <w:fldChar w:fldCharType="separate"/>
        </w:r>
        <w:r>
          <w:rPr>
            <w:noProof/>
            <w:sz w:val="20"/>
          </w:rPr>
          <w:t>25</w:t>
        </w:r>
        <w:r w:rsidRPr="00B9799F">
          <w:rPr>
            <w:noProof/>
            <w:sz w:val="20"/>
          </w:rPr>
          <w:fldChar w:fldCharType="end"/>
        </w:r>
      </w:p>
      <w:p w14:paraId="475B3519" w14:textId="77777777" w:rsidR="00A211A7" w:rsidRDefault="00A211A7" w:rsidP="0035713D">
        <w:pPr>
          <w:pStyle w:val="Pieddepage"/>
        </w:pPr>
      </w:p>
    </w:sdtContent>
  </w:sdt>
  <w:p w14:paraId="1110EA42" w14:textId="77777777" w:rsidR="00A211A7" w:rsidRDefault="00A211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55DF0" w14:textId="77777777" w:rsidR="005C1DF6" w:rsidRDefault="005C1DF6" w:rsidP="0035713D">
      <w:r>
        <w:separator/>
      </w:r>
    </w:p>
    <w:p w14:paraId="0ED1710B" w14:textId="77777777" w:rsidR="005C1DF6" w:rsidRDefault="005C1DF6" w:rsidP="0035713D"/>
  </w:footnote>
  <w:footnote w:type="continuationSeparator" w:id="0">
    <w:p w14:paraId="24E2652E" w14:textId="77777777" w:rsidR="005C1DF6" w:rsidRDefault="005C1DF6" w:rsidP="0035713D">
      <w:r>
        <w:continuationSeparator/>
      </w:r>
    </w:p>
    <w:p w14:paraId="1C5056D3" w14:textId="77777777" w:rsidR="005C1DF6" w:rsidRDefault="005C1DF6" w:rsidP="0035713D"/>
  </w:footnote>
  <w:footnote w:type="continuationNotice" w:id="1">
    <w:p w14:paraId="47C5BBA9" w14:textId="77777777" w:rsidR="005C1DF6" w:rsidRDefault="005C1D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503"/>
      <w:gridCol w:w="4135"/>
    </w:tblGrid>
    <w:tr w:rsidR="00A211A7" w:rsidRPr="00A5758A" w14:paraId="1A993682" w14:textId="77777777" w:rsidTr="00B754F5">
      <w:trPr>
        <w:trHeight w:val="1276"/>
      </w:trPr>
      <w:tc>
        <w:tcPr>
          <w:tcW w:w="4503" w:type="dxa"/>
        </w:tcPr>
        <w:p w14:paraId="1FD7F902" w14:textId="77777777" w:rsidR="00A211A7" w:rsidRPr="00980C1E" w:rsidRDefault="00A211A7" w:rsidP="00B754F5">
          <w:pPr>
            <w:pStyle w:val="En-tte"/>
          </w:pPr>
          <w:r>
            <w:rPr>
              <w:noProof/>
            </w:rPr>
            <w:drawing>
              <wp:anchor distT="0" distB="0" distL="114300" distR="114300" simplePos="0" relativeHeight="251659264" behindDoc="0" locked="0" layoutInCell="1" allowOverlap="1" wp14:anchorId="02CCE1B0" wp14:editId="08FAC2DB">
                <wp:simplePos x="0" y="0"/>
                <wp:positionH relativeFrom="column">
                  <wp:posOffset>385445</wp:posOffset>
                </wp:positionH>
                <wp:positionV relativeFrom="paragraph">
                  <wp:posOffset>-5080</wp:posOffset>
                </wp:positionV>
                <wp:extent cx="2357755" cy="812800"/>
                <wp:effectExtent l="0" t="0" r="4445" b="6350"/>
                <wp:wrapTight wrapText="bothSides">
                  <wp:wrapPolygon edited="0">
                    <wp:start x="0" y="0"/>
                    <wp:lineTo x="0" y="21263"/>
                    <wp:lineTo x="21466" y="21263"/>
                    <wp:lineTo x="21466" y="0"/>
                    <wp:lineTo x="0" y="0"/>
                  </wp:wrapPolygon>
                </wp:wrapTight>
                <wp:docPr id="2" name="Image 2" descr="avie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esan.jpg"/>
                        <pic:cNvPicPr>
                          <a:picLocks noChangeAspect="1" noChangeArrowheads="1"/>
                        </pic:cNvPicPr>
                      </pic:nvPicPr>
                      <pic:blipFill>
                        <a:blip r:embed="rId1">
                          <a:extLst>
                            <a:ext uri="{28A0092B-C50C-407E-A947-70E740481C1C}">
                              <a14:useLocalDpi xmlns:a14="http://schemas.microsoft.com/office/drawing/2010/main" val="0"/>
                            </a:ext>
                          </a:extLst>
                        </a:blip>
                        <a:srcRect l="8321" t="42459" r="10361" b="37897"/>
                        <a:stretch>
                          <a:fillRect/>
                        </a:stretch>
                      </pic:blipFill>
                      <pic:spPr bwMode="auto">
                        <a:xfrm>
                          <a:off x="0" y="0"/>
                          <a:ext cx="2357755" cy="81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5" w:type="dxa"/>
        </w:tcPr>
        <w:p w14:paraId="3B788BD5" w14:textId="77777777" w:rsidR="00A211A7" w:rsidRPr="00980C1E" w:rsidRDefault="00A211A7" w:rsidP="00B754F5">
          <w:pPr>
            <w:pStyle w:val="En-tte"/>
          </w:pPr>
        </w:p>
      </w:tc>
    </w:tr>
  </w:tbl>
  <w:p w14:paraId="3D321C5D" w14:textId="77777777" w:rsidR="00A211A7" w:rsidRDefault="00A211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503"/>
      <w:gridCol w:w="4135"/>
    </w:tblGrid>
    <w:tr w:rsidR="00FF3C47" w:rsidRPr="00464A17" w14:paraId="36496EDD" w14:textId="77777777" w:rsidTr="004E6C96">
      <w:trPr>
        <w:trHeight w:val="1276"/>
      </w:trPr>
      <w:tc>
        <w:tcPr>
          <w:tcW w:w="4503" w:type="dxa"/>
        </w:tcPr>
        <w:p w14:paraId="0FD3D4F1" w14:textId="77777777" w:rsidR="00FF3C47" w:rsidRPr="00464A17" w:rsidRDefault="00FF3C47" w:rsidP="0035713D">
          <w:pPr>
            <w:pStyle w:val="En-tte"/>
            <w:rPr>
              <w:szCs w:val="22"/>
            </w:rPr>
          </w:pPr>
          <w:r w:rsidRPr="00464A17">
            <w:rPr>
              <w:noProof/>
              <w:szCs w:val="22"/>
              <w:lang w:bidi="ar-SA"/>
            </w:rPr>
            <w:drawing>
              <wp:inline distT="0" distB="0" distL="0" distR="0" wp14:anchorId="5ACD41B2" wp14:editId="0F5E2A2D">
                <wp:extent cx="2357755" cy="813435"/>
                <wp:effectExtent l="0" t="0" r="4445" b="5715"/>
                <wp:docPr id="1" name="Image 1" descr="avie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esan.jpg"/>
                        <pic:cNvPicPr>
                          <a:picLocks noChangeAspect="1" noChangeArrowheads="1"/>
                        </pic:cNvPicPr>
                      </pic:nvPicPr>
                      <pic:blipFill>
                        <a:blip r:embed="rId1" cstate="print">
                          <a:extLst>
                            <a:ext uri="{28A0092B-C50C-407E-A947-70E740481C1C}">
                              <a14:useLocalDpi xmlns:a14="http://schemas.microsoft.com/office/drawing/2010/main" val="0"/>
                            </a:ext>
                          </a:extLst>
                        </a:blip>
                        <a:srcRect l="8321" t="42459" r="10361" b="37897"/>
                        <a:stretch>
                          <a:fillRect/>
                        </a:stretch>
                      </pic:blipFill>
                      <pic:spPr bwMode="auto">
                        <a:xfrm>
                          <a:off x="0" y="0"/>
                          <a:ext cx="2357755" cy="813435"/>
                        </a:xfrm>
                        <a:prstGeom prst="rect">
                          <a:avLst/>
                        </a:prstGeom>
                        <a:noFill/>
                        <a:ln>
                          <a:noFill/>
                        </a:ln>
                      </pic:spPr>
                    </pic:pic>
                  </a:graphicData>
                </a:graphic>
              </wp:inline>
            </w:drawing>
          </w:r>
        </w:p>
      </w:tc>
      <w:tc>
        <w:tcPr>
          <w:tcW w:w="4135" w:type="dxa"/>
        </w:tcPr>
        <w:p w14:paraId="4C9CCBF6" w14:textId="77777777" w:rsidR="00FF3C47" w:rsidRPr="00464A17" w:rsidRDefault="00FF3C47" w:rsidP="0035713D">
          <w:pPr>
            <w:pStyle w:val="En-tte"/>
            <w:rPr>
              <w:szCs w:val="22"/>
            </w:rPr>
          </w:pPr>
        </w:p>
      </w:tc>
    </w:tr>
  </w:tbl>
  <w:p w14:paraId="4DFFE2A2" w14:textId="77777777" w:rsidR="00FF3C47" w:rsidRPr="00464A17" w:rsidRDefault="00FF3C47" w:rsidP="0035713D">
    <w:pP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03C"/>
    <w:multiLevelType w:val="hybridMultilevel"/>
    <w:tmpl w:val="EDEE7996"/>
    <w:lvl w:ilvl="0" w:tplc="C86E96F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B5089"/>
    <w:multiLevelType w:val="hybridMultilevel"/>
    <w:tmpl w:val="A07AF982"/>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6F35819"/>
    <w:multiLevelType w:val="singleLevel"/>
    <w:tmpl w:val="2BE4146E"/>
    <w:lvl w:ilvl="0">
      <w:start w:val="2"/>
      <w:numFmt w:val="bullet"/>
      <w:lvlText w:val="-"/>
      <w:lvlJc w:val="left"/>
      <w:pPr>
        <w:tabs>
          <w:tab w:val="num" w:pos="360"/>
        </w:tabs>
        <w:ind w:left="360" w:hanging="360"/>
      </w:pPr>
      <w:rPr>
        <w:rFonts w:hint="default"/>
      </w:rPr>
    </w:lvl>
  </w:abstractNum>
  <w:abstractNum w:abstractNumId="3">
    <w:nsid w:val="06FF26B2"/>
    <w:multiLevelType w:val="multilevel"/>
    <w:tmpl w:val="620254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Article2L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250FC8"/>
    <w:multiLevelType w:val="hybridMultilevel"/>
    <w:tmpl w:val="EF169FC2"/>
    <w:lvl w:ilvl="0" w:tplc="62BE8864">
      <w:start w:val="1"/>
      <w:numFmt w:val="upperLetter"/>
      <w:lvlText w:val="%1)"/>
      <w:lvlJc w:val="left"/>
      <w:pPr>
        <w:ind w:left="567" w:hanging="360"/>
      </w:pPr>
      <w:rPr>
        <w:rFonts w:hint="default"/>
      </w:rPr>
    </w:lvl>
    <w:lvl w:ilvl="1" w:tplc="040C0019" w:tentative="1">
      <w:start w:val="1"/>
      <w:numFmt w:val="lowerLetter"/>
      <w:lvlText w:val="%2."/>
      <w:lvlJc w:val="left"/>
      <w:pPr>
        <w:ind w:left="1287" w:hanging="360"/>
      </w:pPr>
    </w:lvl>
    <w:lvl w:ilvl="2" w:tplc="040C001B" w:tentative="1">
      <w:start w:val="1"/>
      <w:numFmt w:val="lowerRoman"/>
      <w:lvlText w:val="%3."/>
      <w:lvlJc w:val="right"/>
      <w:pPr>
        <w:ind w:left="2007" w:hanging="180"/>
      </w:pPr>
    </w:lvl>
    <w:lvl w:ilvl="3" w:tplc="040C000F" w:tentative="1">
      <w:start w:val="1"/>
      <w:numFmt w:val="decimal"/>
      <w:lvlText w:val="%4."/>
      <w:lvlJc w:val="left"/>
      <w:pPr>
        <w:ind w:left="2727" w:hanging="360"/>
      </w:pPr>
    </w:lvl>
    <w:lvl w:ilvl="4" w:tplc="040C0019" w:tentative="1">
      <w:start w:val="1"/>
      <w:numFmt w:val="lowerLetter"/>
      <w:lvlText w:val="%5."/>
      <w:lvlJc w:val="left"/>
      <w:pPr>
        <w:ind w:left="3447" w:hanging="360"/>
      </w:pPr>
    </w:lvl>
    <w:lvl w:ilvl="5" w:tplc="040C001B" w:tentative="1">
      <w:start w:val="1"/>
      <w:numFmt w:val="lowerRoman"/>
      <w:lvlText w:val="%6."/>
      <w:lvlJc w:val="right"/>
      <w:pPr>
        <w:ind w:left="4167" w:hanging="180"/>
      </w:pPr>
    </w:lvl>
    <w:lvl w:ilvl="6" w:tplc="040C000F" w:tentative="1">
      <w:start w:val="1"/>
      <w:numFmt w:val="decimal"/>
      <w:lvlText w:val="%7."/>
      <w:lvlJc w:val="left"/>
      <w:pPr>
        <w:ind w:left="4887" w:hanging="360"/>
      </w:pPr>
    </w:lvl>
    <w:lvl w:ilvl="7" w:tplc="040C0019" w:tentative="1">
      <w:start w:val="1"/>
      <w:numFmt w:val="lowerLetter"/>
      <w:lvlText w:val="%8."/>
      <w:lvlJc w:val="left"/>
      <w:pPr>
        <w:ind w:left="5607" w:hanging="360"/>
      </w:pPr>
    </w:lvl>
    <w:lvl w:ilvl="8" w:tplc="040C001B" w:tentative="1">
      <w:start w:val="1"/>
      <w:numFmt w:val="lowerRoman"/>
      <w:lvlText w:val="%9."/>
      <w:lvlJc w:val="right"/>
      <w:pPr>
        <w:ind w:left="6327" w:hanging="180"/>
      </w:pPr>
    </w:lvl>
  </w:abstractNum>
  <w:abstractNum w:abstractNumId="5">
    <w:nsid w:val="0B695FFE"/>
    <w:multiLevelType w:val="hybridMultilevel"/>
    <w:tmpl w:val="C754977A"/>
    <w:lvl w:ilvl="0" w:tplc="8984109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EB54C3"/>
    <w:multiLevelType w:val="hybridMultilevel"/>
    <w:tmpl w:val="9510346C"/>
    <w:lvl w:ilvl="0" w:tplc="7A3CCCF0">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nsid w:val="14E42173"/>
    <w:multiLevelType w:val="hybridMultilevel"/>
    <w:tmpl w:val="C382E15A"/>
    <w:lvl w:ilvl="0" w:tplc="9852154E">
      <w:start w:val="1"/>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5064603"/>
    <w:multiLevelType w:val="hybridMultilevel"/>
    <w:tmpl w:val="914A4646"/>
    <w:lvl w:ilvl="0" w:tplc="7A3CCCF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65B60CC"/>
    <w:multiLevelType w:val="multilevel"/>
    <w:tmpl w:val="88163E24"/>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6D43FB"/>
    <w:multiLevelType w:val="hybridMultilevel"/>
    <w:tmpl w:val="EF169FC2"/>
    <w:lvl w:ilvl="0" w:tplc="62BE8864">
      <w:start w:val="1"/>
      <w:numFmt w:val="upperLetter"/>
      <w:lvlText w:val="%1)"/>
      <w:lvlJc w:val="left"/>
      <w:pPr>
        <w:ind w:left="567" w:hanging="360"/>
      </w:pPr>
      <w:rPr>
        <w:rFonts w:hint="default"/>
      </w:rPr>
    </w:lvl>
    <w:lvl w:ilvl="1" w:tplc="040C0019" w:tentative="1">
      <w:start w:val="1"/>
      <w:numFmt w:val="lowerLetter"/>
      <w:lvlText w:val="%2."/>
      <w:lvlJc w:val="left"/>
      <w:pPr>
        <w:ind w:left="1287" w:hanging="360"/>
      </w:pPr>
    </w:lvl>
    <w:lvl w:ilvl="2" w:tplc="040C001B" w:tentative="1">
      <w:start w:val="1"/>
      <w:numFmt w:val="lowerRoman"/>
      <w:lvlText w:val="%3."/>
      <w:lvlJc w:val="right"/>
      <w:pPr>
        <w:ind w:left="2007" w:hanging="180"/>
      </w:pPr>
    </w:lvl>
    <w:lvl w:ilvl="3" w:tplc="040C000F" w:tentative="1">
      <w:start w:val="1"/>
      <w:numFmt w:val="decimal"/>
      <w:lvlText w:val="%4."/>
      <w:lvlJc w:val="left"/>
      <w:pPr>
        <w:ind w:left="2727" w:hanging="360"/>
      </w:pPr>
    </w:lvl>
    <w:lvl w:ilvl="4" w:tplc="040C0019" w:tentative="1">
      <w:start w:val="1"/>
      <w:numFmt w:val="lowerLetter"/>
      <w:lvlText w:val="%5."/>
      <w:lvlJc w:val="left"/>
      <w:pPr>
        <w:ind w:left="3447" w:hanging="360"/>
      </w:pPr>
    </w:lvl>
    <w:lvl w:ilvl="5" w:tplc="040C001B" w:tentative="1">
      <w:start w:val="1"/>
      <w:numFmt w:val="lowerRoman"/>
      <w:lvlText w:val="%6."/>
      <w:lvlJc w:val="right"/>
      <w:pPr>
        <w:ind w:left="4167" w:hanging="180"/>
      </w:pPr>
    </w:lvl>
    <w:lvl w:ilvl="6" w:tplc="040C000F" w:tentative="1">
      <w:start w:val="1"/>
      <w:numFmt w:val="decimal"/>
      <w:lvlText w:val="%7."/>
      <w:lvlJc w:val="left"/>
      <w:pPr>
        <w:ind w:left="4887" w:hanging="360"/>
      </w:pPr>
    </w:lvl>
    <w:lvl w:ilvl="7" w:tplc="040C0019" w:tentative="1">
      <w:start w:val="1"/>
      <w:numFmt w:val="lowerLetter"/>
      <w:lvlText w:val="%8."/>
      <w:lvlJc w:val="left"/>
      <w:pPr>
        <w:ind w:left="5607" w:hanging="360"/>
      </w:pPr>
    </w:lvl>
    <w:lvl w:ilvl="8" w:tplc="040C001B" w:tentative="1">
      <w:start w:val="1"/>
      <w:numFmt w:val="lowerRoman"/>
      <w:lvlText w:val="%9."/>
      <w:lvlJc w:val="right"/>
      <w:pPr>
        <w:ind w:left="6327" w:hanging="180"/>
      </w:pPr>
    </w:lvl>
  </w:abstractNum>
  <w:abstractNum w:abstractNumId="11">
    <w:nsid w:val="187F05FB"/>
    <w:multiLevelType w:val="hybridMultilevel"/>
    <w:tmpl w:val="AEBAC8F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1B733C52"/>
    <w:multiLevelType w:val="hybridMultilevel"/>
    <w:tmpl w:val="AE3A55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121DF6"/>
    <w:multiLevelType w:val="multilevel"/>
    <w:tmpl w:val="82382506"/>
    <w:name w:val="Article2"/>
    <w:lvl w:ilvl="0">
      <w:start w:val="1"/>
      <w:numFmt w:val="decimal"/>
      <w:suff w:val="nothing"/>
      <w:lvlText w:val="article %1"/>
      <w:lvlJc w:val="left"/>
      <w:pPr>
        <w:tabs>
          <w:tab w:val="num" w:pos="720"/>
        </w:tabs>
        <w:ind w:left="0" w:firstLine="0"/>
      </w:pPr>
      <w:rPr>
        <w:rFonts w:ascii="Times New Roman" w:hAnsi="Times New Roman"/>
        <w:b/>
        <w:i w:val="0"/>
        <w:caps/>
        <w:smallCaps w:val="0"/>
        <w:strike w:val="0"/>
        <w:dstrike w:val="0"/>
        <w:vanish w:val="0"/>
        <w:color w:val="000000"/>
        <w:sz w:val="24"/>
        <w:u w:val="none"/>
        <w:effect w:val="none"/>
        <w:vertAlign w:val="baseline"/>
      </w:rPr>
    </w:lvl>
    <w:lvl w:ilvl="1">
      <w:start w:val="1"/>
      <w:numFmt w:val="decimal"/>
      <w:pStyle w:val="Article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2160"/>
        </w:tabs>
        <w:ind w:left="0" w:firstLine="1440"/>
      </w:pPr>
      <w:rPr>
        <w:rFonts w:ascii="Times New Roman" w:hAnsi="Times New Roman" w:hint="default"/>
        <w:b/>
        <w:i w:val="0"/>
        <w:caps w:val="0"/>
        <w:smallCaps w:val="0"/>
        <w:strike w:val="0"/>
        <w:dstrike w:val="0"/>
        <w:vanish w:val="0"/>
        <w:color w:val="000000"/>
        <w:sz w:val="24"/>
        <w:u w:val="none"/>
        <w:effect w:val="none"/>
        <w:vertAlign w:val="base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6">
      <w:start w:val="1"/>
      <w:numFmt w:val="lowerRoman"/>
      <w:lvlText w:val="(%7)"/>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7">
      <w:start w:val="1"/>
      <w:numFmt w:val="decimal"/>
      <w:lvlText w:val="(%8)"/>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8">
      <w:start w:val="1"/>
      <w:numFmt w:val="none"/>
      <w:lvlText w:val=""/>
      <w:lvlJc w:val="left"/>
      <w:pPr>
        <w:tabs>
          <w:tab w:val="num" w:pos="0"/>
        </w:tabs>
        <w:ind w:left="0" w:firstLine="0"/>
      </w:pPr>
      <w:rPr>
        <w:b/>
        <w:i w:val="0"/>
        <w:caps w:val="0"/>
        <w:smallCaps w:val="0"/>
        <w:strike w:val="0"/>
        <w:dstrike w:val="0"/>
        <w:vanish w:val="0"/>
        <w:color w:val="000000"/>
        <w:u w:val="none"/>
        <w:effect w:val="none"/>
        <w:vertAlign w:val="baseline"/>
      </w:rPr>
    </w:lvl>
  </w:abstractNum>
  <w:abstractNum w:abstractNumId="14">
    <w:nsid w:val="1F652B41"/>
    <w:multiLevelType w:val="hybridMultilevel"/>
    <w:tmpl w:val="676E686A"/>
    <w:lvl w:ilvl="0" w:tplc="DE285EC6">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5">
    <w:nsid w:val="20DE292B"/>
    <w:multiLevelType w:val="hybridMultilevel"/>
    <w:tmpl w:val="ECDC3C14"/>
    <w:lvl w:ilvl="0" w:tplc="FFAE5EFE">
      <w:start w:val="1"/>
      <w:numFmt w:val="lowerRoman"/>
      <w:lvlText w:val="(%1)"/>
      <w:lvlJc w:val="left"/>
      <w:pPr>
        <w:ind w:left="720" w:hanging="360"/>
      </w:pPr>
    </w:lvl>
    <w:lvl w:ilvl="1" w:tplc="5486110A">
      <w:start w:val="1"/>
      <w:numFmt w:val="lowerLetter"/>
      <w:lvlText w:val="%2)"/>
      <w:lvlJc w:val="left"/>
      <w:pPr>
        <w:ind w:left="1440" w:hanging="360"/>
      </w:pPr>
      <w:rPr>
        <w:rFonts w:cs="Arial"/>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242F5BE1"/>
    <w:multiLevelType w:val="hybridMultilevel"/>
    <w:tmpl w:val="D6A649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Article2L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80B34"/>
    <w:multiLevelType w:val="hybridMultilevel"/>
    <w:tmpl w:val="EF169FC2"/>
    <w:lvl w:ilvl="0" w:tplc="62BE8864">
      <w:start w:val="1"/>
      <w:numFmt w:val="upperLetter"/>
      <w:lvlText w:val="%1)"/>
      <w:lvlJc w:val="left"/>
      <w:pPr>
        <w:ind w:left="567" w:hanging="360"/>
      </w:pPr>
      <w:rPr>
        <w:rFonts w:hint="default"/>
      </w:rPr>
    </w:lvl>
    <w:lvl w:ilvl="1" w:tplc="040C0019" w:tentative="1">
      <w:start w:val="1"/>
      <w:numFmt w:val="lowerLetter"/>
      <w:lvlText w:val="%2."/>
      <w:lvlJc w:val="left"/>
      <w:pPr>
        <w:ind w:left="1287" w:hanging="360"/>
      </w:pPr>
    </w:lvl>
    <w:lvl w:ilvl="2" w:tplc="040C001B" w:tentative="1">
      <w:start w:val="1"/>
      <w:numFmt w:val="lowerRoman"/>
      <w:lvlText w:val="%3."/>
      <w:lvlJc w:val="right"/>
      <w:pPr>
        <w:ind w:left="2007" w:hanging="180"/>
      </w:pPr>
    </w:lvl>
    <w:lvl w:ilvl="3" w:tplc="040C000F" w:tentative="1">
      <w:start w:val="1"/>
      <w:numFmt w:val="decimal"/>
      <w:lvlText w:val="%4."/>
      <w:lvlJc w:val="left"/>
      <w:pPr>
        <w:ind w:left="2727" w:hanging="360"/>
      </w:pPr>
    </w:lvl>
    <w:lvl w:ilvl="4" w:tplc="040C0019" w:tentative="1">
      <w:start w:val="1"/>
      <w:numFmt w:val="lowerLetter"/>
      <w:lvlText w:val="%5."/>
      <w:lvlJc w:val="left"/>
      <w:pPr>
        <w:ind w:left="3447" w:hanging="360"/>
      </w:pPr>
    </w:lvl>
    <w:lvl w:ilvl="5" w:tplc="040C001B" w:tentative="1">
      <w:start w:val="1"/>
      <w:numFmt w:val="lowerRoman"/>
      <w:lvlText w:val="%6."/>
      <w:lvlJc w:val="right"/>
      <w:pPr>
        <w:ind w:left="4167" w:hanging="180"/>
      </w:pPr>
    </w:lvl>
    <w:lvl w:ilvl="6" w:tplc="040C000F" w:tentative="1">
      <w:start w:val="1"/>
      <w:numFmt w:val="decimal"/>
      <w:lvlText w:val="%7."/>
      <w:lvlJc w:val="left"/>
      <w:pPr>
        <w:ind w:left="4887" w:hanging="360"/>
      </w:pPr>
    </w:lvl>
    <w:lvl w:ilvl="7" w:tplc="040C0019" w:tentative="1">
      <w:start w:val="1"/>
      <w:numFmt w:val="lowerLetter"/>
      <w:lvlText w:val="%8."/>
      <w:lvlJc w:val="left"/>
      <w:pPr>
        <w:ind w:left="5607" w:hanging="360"/>
      </w:pPr>
    </w:lvl>
    <w:lvl w:ilvl="8" w:tplc="040C001B" w:tentative="1">
      <w:start w:val="1"/>
      <w:numFmt w:val="lowerRoman"/>
      <w:lvlText w:val="%9."/>
      <w:lvlJc w:val="right"/>
      <w:pPr>
        <w:ind w:left="6327" w:hanging="180"/>
      </w:pPr>
    </w:lvl>
  </w:abstractNum>
  <w:abstractNum w:abstractNumId="18">
    <w:nsid w:val="28895B8E"/>
    <w:multiLevelType w:val="multilevel"/>
    <w:tmpl w:val="3AF0525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pStyle w:val="Article2L5"/>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ACA5110"/>
    <w:multiLevelType w:val="hybridMultilevel"/>
    <w:tmpl w:val="AC12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Article2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12CF7"/>
    <w:multiLevelType w:val="hybridMultilevel"/>
    <w:tmpl w:val="6250ECE2"/>
    <w:lvl w:ilvl="0" w:tplc="040C001B">
      <w:start w:val="1"/>
      <w:numFmt w:val="lowerRoman"/>
      <w:lvlText w:val="%1."/>
      <w:lvlJc w:val="righ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39C04C2E"/>
    <w:multiLevelType w:val="multilevel"/>
    <w:tmpl w:val="7AA0B3E6"/>
    <w:lvl w:ilvl="0">
      <w:start w:val="9"/>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nsid w:val="3A114F58"/>
    <w:multiLevelType w:val="multilevel"/>
    <w:tmpl w:val="C4F68F54"/>
    <w:lvl w:ilvl="0">
      <w:start w:val="2"/>
      <w:numFmt w:val="decimal"/>
      <w:pStyle w:val="Article2L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B62AAA"/>
    <w:multiLevelType w:val="hybridMultilevel"/>
    <w:tmpl w:val="557AB460"/>
    <w:lvl w:ilvl="0" w:tplc="19AADF2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FE762B"/>
    <w:multiLevelType w:val="multilevel"/>
    <w:tmpl w:val="9A787956"/>
    <w:lvl w:ilvl="0">
      <w:start w:val="1"/>
      <w:numFmt w:val="decimal"/>
      <w:suff w:val="nothing"/>
      <w:lvlText w:val="TITRE %1 - "/>
      <w:lvlJc w:val="left"/>
      <w:pPr>
        <w:ind w:left="0" w:firstLine="0"/>
      </w:pPr>
      <w:rPr>
        <w:rFonts w:ascii="Times New Roman" w:hAnsi="Times New Roman" w:hint="default"/>
        <w:b/>
        <w:i w:val="0"/>
        <w:sz w:val="24"/>
        <w:u w:val="none"/>
      </w:rPr>
    </w:lvl>
    <w:lvl w:ilvl="1">
      <w:start w:val="1"/>
      <w:numFmt w:val="decimal"/>
      <w:suff w:val="space"/>
      <w:lvlText w:val="ARTICLE %2 - "/>
      <w:lvlJc w:val="left"/>
      <w:pPr>
        <w:ind w:left="709" w:hanging="709"/>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imes New Roman" w:hAnsi="Times New Roman" w:hint="default"/>
        <w:b/>
        <w:i w:val="0"/>
        <w:sz w:val="24"/>
      </w:rPr>
    </w:lvl>
    <w:lvl w:ilvl="3">
      <w:start w:val="1"/>
      <w:numFmt w:val="decimal"/>
      <w:suff w:val="nothing"/>
      <w:lvlText w:val="%2.%3.%4"/>
      <w:lvlJc w:val="left"/>
      <w:pPr>
        <w:ind w:left="5217" w:hanging="6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EFD2ECD"/>
    <w:multiLevelType w:val="hybridMultilevel"/>
    <w:tmpl w:val="C8FCEA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rticle2L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021D6"/>
    <w:multiLevelType w:val="multilevel"/>
    <w:tmpl w:val="AA760120"/>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48124B"/>
    <w:multiLevelType w:val="hybridMultilevel"/>
    <w:tmpl w:val="D924CE5C"/>
    <w:lvl w:ilvl="0" w:tplc="7A3CCC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94F2549"/>
    <w:multiLevelType w:val="multilevel"/>
    <w:tmpl w:val="4BFED92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9ED4492"/>
    <w:multiLevelType w:val="hybridMultilevel"/>
    <w:tmpl w:val="4D60E9D6"/>
    <w:lvl w:ilvl="0" w:tplc="4516D85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953CBD"/>
    <w:multiLevelType w:val="hybridMultilevel"/>
    <w:tmpl w:val="4F2843A8"/>
    <w:lvl w:ilvl="0" w:tplc="4D308A6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0104C1"/>
    <w:multiLevelType w:val="multilevel"/>
    <w:tmpl w:val="254E977E"/>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B3F4FB6"/>
    <w:multiLevelType w:val="hybridMultilevel"/>
    <w:tmpl w:val="5E50B55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nsid w:val="5D05568D"/>
    <w:multiLevelType w:val="hybridMultilevel"/>
    <w:tmpl w:val="32985B52"/>
    <w:lvl w:ilvl="0" w:tplc="AF7A8D2E">
      <w:start w:val="1"/>
      <w:numFmt w:val="decimal"/>
      <w:lvlText w:val="%1° "/>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980604"/>
    <w:multiLevelType w:val="multilevel"/>
    <w:tmpl w:val="254E977E"/>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F4A3886"/>
    <w:multiLevelType w:val="hybridMultilevel"/>
    <w:tmpl w:val="3A647862"/>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2724467"/>
    <w:multiLevelType w:val="hybridMultilevel"/>
    <w:tmpl w:val="B038CC80"/>
    <w:lvl w:ilvl="0" w:tplc="040C0017">
      <w:start w:val="1"/>
      <w:numFmt w:val="lowerLetter"/>
      <w:lvlText w:val="%1)"/>
      <w:lvlJc w:val="left"/>
      <w:pPr>
        <w:ind w:left="360" w:hanging="360"/>
      </w:pPr>
    </w:lvl>
    <w:lvl w:ilvl="1" w:tplc="0FA201E4">
      <w:numFmt w:val="bullet"/>
      <w:lvlText w:val=""/>
      <w:lvlJc w:val="left"/>
      <w:pPr>
        <w:ind w:left="1080" w:hanging="360"/>
      </w:pPr>
      <w:rPr>
        <w:rFonts w:ascii="Wingdings" w:eastAsiaTheme="minorHAnsi" w:hAnsi="Wingdings" w:hint="default"/>
      </w:rPr>
    </w:lvl>
    <w:lvl w:ilvl="2" w:tplc="040C001B">
      <w:start w:val="1"/>
      <w:numFmt w:val="lowerRoman"/>
      <w:lvlText w:val="%3."/>
      <w:lvlJc w:val="right"/>
      <w:pPr>
        <w:ind w:left="2024"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3610F1A"/>
    <w:multiLevelType w:val="hybridMultilevel"/>
    <w:tmpl w:val="CCDCC5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Article2L8"/>
      <w:lvlText w:val="%8."/>
      <w:lvlJc w:val="left"/>
      <w:pPr>
        <w:ind w:left="5760" w:hanging="360"/>
      </w:pPr>
    </w:lvl>
    <w:lvl w:ilvl="8" w:tplc="0409001B" w:tentative="1">
      <w:start w:val="1"/>
      <w:numFmt w:val="lowerRoman"/>
      <w:lvlText w:val="%9."/>
      <w:lvlJc w:val="right"/>
      <w:pPr>
        <w:ind w:left="6480" w:hanging="180"/>
      </w:pPr>
    </w:lvl>
  </w:abstractNum>
  <w:abstractNum w:abstractNumId="38">
    <w:nsid w:val="7502305A"/>
    <w:multiLevelType w:val="hybridMultilevel"/>
    <w:tmpl w:val="04048A16"/>
    <w:lvl w:ilvl="0" w:tplc="0409000F">
      <w:start w:val="1"/>
      <w:numFmt w:val="decimal"/>
      <w:lvlText w:val="%1."/>
      <w:lvlJc w:val="left"/>
      <w:pPr>
        <w:ind w:left="-9" w:hanging="360"/>
      </w:pPr>
      <w:rPr>
        <w:rFonts w:hint="default"/>
      </w:rPr>
    </w:lvl>
    <w:lvl w:ilvl="1" w:tplc="04090019">
      <w:start w:val="1"/>
      <w:numFmt w:val="lowerLetter"/>
      <w:lvlText w:val="%2."/>
      <w:lvlJc w:val="left"/>
      <w:pPr>
        <w:ind w:left="361" w:hanging="360"/>
      </w:pPr>
    </w:lvl>
    <w:lvl w:ilvl="2" w:tplc="0409001B">
      <w:start w:val="1"/>
      <w:numFmt w:val="lowerRoman"/>
      <w:lvlText w:val="%3."/>
      <w:lvlJc w:val="right"/>
      <w:pPr>
        <w:ind w:left="1081" w:hanging="180"/>
      </w:pPr>
    </w:lvl>
    <w:lvl w:ilvl="3" w:tplc="0409000F" w:tentative="1">
      <w:start w:val="1"/>
      <w:numFmt w:val="decimal"/>
      <w:lvlText w:val="%4."/>
      <w:lvlJc w:val="left"/>
      <w:pPr>
        <w:ind w:left="1801" w:hanging="360"/>
      </w:pPr>
    </w:lvl>
    <w:lvl w:ilvl="4" w:tplc="04090019" w:tentative="1">
      <w:start w:val="1"/>
      <w:numFmt w:val="lowerLetter"/>
      <w:lvlText w:val="%5."/>
      <w:lvlJc w:val="left"/>
      <w:pPr>
        <w:ind w:left="2521" w:hanging="360"/>
      </w:pPr>
    </w:lvl>
    <w:lvl w:ilvl="5" w:tplc="0409001B" w:tentative="1">
      <w:start w:val="1"/>
      <w:numFmt w:val="lowerRoman"/>
      <w:lvlText w:val="%6."/>
      <w:lvlJc w:val="right"/>
      <w:pPr>
        <w:ind w:left="3241" w:hanging="180"/>
      </w:pPr>
    </w:lvl>
    <w:lvl w:ilvl="6" w:tplc="0409000F" w:tentative="1">
      <w:start w:val="1"/>
      <w:numFmt w:val="decimal"/>
      <w:lvlText w:val="%7."/>
      <w:lvlJc w:val="left"/>
      <w:pPr>
        <w:ind w:left="3961" w:hanging="360"/>
      </w:pPr>
    </w:lvl>
    <w:lvl w:ilvl="7" w:tplc="04090019" w:tentative="1">
      <w:start w:val="1"/>
      <w:numFmt w:val="lowerLetter"/>
      <w:lvlText w:val="%8."/>
      <w:lvlJc w:val="left"/>
      <w:pPr>
        <w:ind w:left="4681" w:hanging="360"/>
      </w:pPr>
    </w:lvl>
    <w:lvl w:ilvl="8" w:tplc="0409001B" w:tentative="1">
      <w:start w:val="1"/>
      <w:numFmt w:val="lowerRoman"/>
      <w:lvlText w:val="%9."/>
      <w:lvlJc w:val="right"/>
      <w:pPr>
        <w:ind w:left="5401" w:hanging="180"/>
      </w:pPr>
    </w:lvl>
  </w:abstractNum>
  <w:abstractNum w:abstractNumId="39">
    <w:nsid w:val="75963B1A"/>
    <w:multiLevelType w:val="hybridMultilevel"/>
    <w:tmpl w:val="19F06E24"/>
    <w:lvl w:ilvl="0" w:tplc="7A3CCC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BDF6D1A"/>
    <w:multiLevelType w:val="hybridMultilevel"/>
    <w:tmpl w:val="AC3AE058"/>
    <w:lvl w:ilvl="0" w:tplc="7A3CCC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2"/>
  </w:num>
  <w:num w:numId="3">
    <w:abstractNumId w:val="19"/>
  </w:num>
  <w:num w:numId="4">
    <w:abstractNumId w:val="3"/>
  </w:num>
  <w:num w:numId="5">
    <w:abstractNumId w:val="18"/>
  </w:num>
  <w:num w:numId="6">
    <w:abstractNumId w:val="25"/>
  </w:num>
  <w:num w:numId="7">
    <w:abstractNumId w:val="16"/>
  </w:num>
  <w:num w:numId="8">
    <w:abstractNumId w:val="37"/>
  </w:num>
  <w:num w:numId="9">
    <w:abstractNumId w:val="38"/>
  </w:num>
  <w:num w:numId="10">
    <w:abstractNumId w:val="12"/>
  </w:num>
  <w:num w:numId="11">
    <w:abstractNumId w:val="7"/>
  </w:num>
  <w:num w:numId="12">
    <w:abstractNumId w:val="6"/>
  </w:num>
  <w:num w:numId="13">
    <w:abstractNumId w:val="35"/>
  </w:num>
  <w:num w:numId="14">
    <w:abstractNumId w:val="40"/>
  </w:num>
  <w:num w:numId="15">
    <w:abstractNumId w:val="8"/>
  </w:num>
  <w:num w:numId="16">
    <w:abstractNumId w:val="5"/>
  </w:num>
  <w:num w:numId="17">
    <w:abstractNumId w:val="33"/>
  </w:num>
  <w:num w:numId="18">
    <w:abstractNumId w:val="39"/>
  </w:num>
  <w:num w:numId="19">
    <w:abstractNumId w:val="27"/>
  </w:num>
  <w:num w:numId="20">
    <w:abstractNumId w:val="11"/>
  </w:num>
  <w:num w:numId="21">
    <w:abstractNumId w:val="10"/>
  </w:num>
  <w:num w:numId="22">
    <w:abstractNumId w:val="36"/>
  </w:num>
  <w:num w:numId="23">
    <w:abstractNumId w:val="24"/>
  </w:num>
  <w:num w:numId="24">
    <w:abstractNumId w:val="21"/>
  </w:num>
  <w:num w:numId="25">
    <w:abstractNumId w:val="20"/>
  </w:num>
  <w:num w:numId="26">
    <w:abstractNumId w:val="2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4"/>
  </w:num>
  <w:num w:numId="30">
    <w:abstractNumId w:val="32"/>
  </w:num>
  <w:num w:numId="31">
    <w:abstractNumId w:val="31"/>
  </w:num>
  <w:num w:numId="32">
    <w:abstractNumId w:val="17"/>
  </w:num>
  <w:num w:numId="33">
    <w:abstractNumId w:val="4"/>
  </w:num>
  <w:num w:numId="34">
    <w:abstractNumId w:val="28"/>
  </w:num>
  <w:num w:numId="35">
    <w:abstractNumId w:val="26"/>
  </w:num>
  <w:num w:numId="36">
    <w:abstractNumId w:val="9"/>
  </w:num>
  <w:num w:numId="37">
    <w:abstractNumId w:val="34"/>
  </w:num>
  <w:num w:numId="38">
    <w:abstractNumId w:val="30"/>
  </w:num>
  <w:num w:numId="39">
    <w:abstractNumId w:val="2"/>
  </w:num>
  <w:num w:numId="40">
    <w:abstractNumId w:val="1"/>
  </w:num>
  <w:num w:numId="41">
    <w:abstractNumId w:val="2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CINCOTTI">
    <w15:presenceInfo w15:providerId="AD" w15:userId="S-1-5-21-911341734-1147284700-3133698051-3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16"/>
    <w:rsid w:val="00000D5E"/>
    <w:rsid w:val="00001529"/>
    <w:rsid w:val="00002319"/>
    <w:rsid w:val="000032BD"/>
    <w:rsid w:val="000046B1"/>
    <w:rsid w:val="00004EA4"/>
    <w:rsid w:val="00006A6A"/>
    <w:rsid w:val="0000720C"/>
    <w:rsid w:val="0000772A"/>
    <w:rsid w:val="0001510C"/>
    <w:rsid w:val="00016BB1"/>
    <w:rsid w:val="000174CF"/>
    <w:rsid w:val="000201E3"/>
    <w:rsid w:val="0002162C"/>
    <w:rsid w:val="00023AB1"/>
    <w:rsid w:val="00025976"/>
    <w:rsid w:val="000265D0"/>
    <w:rsid w:val="000321BB"/>
    <w:rsid w:val="000326CE"/>
    <w:rsid w:val="00032CBF"/>
    <w:rsid w:val="00034DE7"/>
    <w:rsid w:val="000373E4"/>
    <w:rsid w:val="0003760B"/>
    <w:rsid w:val="00041395"/>
    <w:rsid w:val="0004209D"/>
    <w:rsid w:val="00044293"/>
    <w:rsid w:val="00044A74"/>
    <w:rsid w:val="0004604C"/>
    <w:rsid w:val="000518BA"/>
    <w:rsid w:val="00052EA8"/>
    <w:rsid w:val="00053584"/>
    <w:rsid w:val="00053DB3"/>
    <w:rsid w:val="00054CE9"/>
    <w:rsid w:val="0005748D"/>
    <w:rsid w:val="00057939"/>
    <w:rsid w:val="00060D26"/>
    <w:rsid w:val="00062C54"/>
    <w:rsid w:val="000654FF"/>
    <w:rsid w:val="00065F44"/>
    <w:rsid w:val="00067C9F"/>
    <w:rsid w:val="00067DAE"/>
    <w:rsid w:val="00070E9B"/>
    <w:rsid w:val="00071D16"/>
    <w:rsid w:val="0007495A"/>
    <w:rsid w:val="000754A4"/>
    <w:rsid w:val="00077192"/>
    <w:rsid w:val="00081300"/>
    <w:rsid w:val="000831F0"/>
    <w:rsid w:val="00090526"/>
    <w:rsid w:val="000925CD"/>
    <w:rsid w:val="000927C3"/>
    <w:rsid w:val="00093D2D"/>
    <w:rsid w:val="00094877"/>
    <w:rsid w:val="00094B73"/>
    <w:rsid w:val="00094BC2"/>
    <w:rsid w:val="00094D72"/>
    <w:rsid w:val="00097435"/>
    <w:rsid w:val="000A22DB"/>
    <w:rsid w:val="000A2C6D"/>
    <w:rsid w:val="000A5AD0"/>
    <w:rsid w:val="000A6B6D"/>
    <w:rsid w:val="000A79D0"/>
    <w:rsid w:val="000B2769"/>
    <w:rsid w:val="000B5769"/>
    <w:rsid w:val="000B5EE5"/>
    <w:rsid w:val="000B72A5"/>
    <w:rsid w:val="000C03A2"/>
    <w:rsid w:val="000C3C98"/>
    <w:rsid w:val="000C511D"/>
    <w:rsid w:val="000C70C1"/>
    <w:rsid w:val="000D2603"/>
    <w:rsid w:val="000D35CC"/>
    <w:rsid w:val="000D475E"/>
    <w:rsid w:val="000D6287"/>
    <w:rsid w:val="000D742F"/>
    <w:rsid w:val="000E1A0C"/>
    <w:rsid w:val="000E6A9E"/>
    <w:rsid w:val="000F08E6"/>
    <w:rsid w:val="000F2CA8"/>
    <w:rsid w:val="000F5952"/>
    <w:rsid w:val="000F736E"/>
    <w:rsid w:val="000F7B1B"/>
    <w:rsid w:val="000F7E29"/>
    <w:rsid w:val="001016BA"/>
    <w:rsid w:val="001038B0"/>
    <w:rsid w:val="00104326"/>
    <w:rsid w:val="001048FC"/>
    <w:rsid w:val="00107AC4"/>
    <w:rsid w:val="0011089A"/>
    <w:rsid w:val="001109D0"/>
    <w:rsid w:val="00114E8A"/>
    <w:rsid w:val="00117B14"/>
    <w:rsid w:val="001227D0"/>
    <w:rsid w:val="001230C3"/>
    <w:rsid w:val="00123C3C"/>
    <w:rsid w:val="00125FDB"/>
    <w:rsid w:val="001260CB"/>
    <w:rsid w:val="0012658F"/>
    <w:rsid w:val="00127537"/>
    <w:rsid w:val="0013369F"/>
    <w:rsid w:val="00136DA2"/>
    <w:rsid w:val="00137C55"/>
    <w:rsid w:val="00137DFF"/>
    <w:rsid w:val="0014003B"/>
    <w:rsid w:val="00140D44"/>
    <w:rsid w:val="001415A1"/>
    <w:rsid w:val="00142DAA"/>
    <w:rsid w:val="00143F8E"/>
    <w:rsid w:val="001444BD"/>
    <w:rsid w:val="00145414"/>
    <w:rsid w:val="00146D55"/>
    <w:rsid w:val="00150B16"/>
    <w:rsid w:val="00151646"/>
    <w:rsid w:val="00151651"/>
    <w:rsid w:val="0015217C"/>
    <w:rsid w:val="001525DD"/>
    <w:rsid w:val="001544F7"/>
    <w:rsid w:val="0015595B"/>
    <w:rsid w:val="00156022"/>
    <w:rsid w:val="001569D7"/>
    <w:rsid w:val="00156D18"/>
    <w:rsid w:val="00160139"/>
    <w:rsid w:val="00160F15"/>
    <w:rsid w:val="0016173D"/>
    <w:rsid w:val="00163979"/>
    <w:rsid w:val="00171AF9"/>
    <w:rsid w:val="001722FC"/>
    <w:rsid w:val="00172761"/>
    <w:rsid w:val="00173519"/>
    <w:rsid w:val="00181711"/>
    <w:rsid w:val="00185D4B"/>
    <w:rsid w:val="001879B4"/>
    <w:rsid w:val="00190464"/>
    <w:rsid w:val="00191B31"/>
    <w:rsid w:val="001935C7"/>
    <w:rsid w:val="001943C8"/>
    <w:rsid w:val="00195818"/>
    <w:rsid w:val="001A0836"/>
    <w:rsid w:val="001A6220"/>
    <w:rsid w:val="001A68B8"/>
    <w:rsid w:val="001B17EB"/>
    <w:rsid w:val="001B18CF"/>
    <w:rsid w:val="001B1A39"/>
    <w:rsid w:val="001B3702"/>
    <w:rsid w:val="001B5140"/>
    <w:rsid w:val="001B58E1"/>
    <w:rsid w:val="001C5567"/>
    <w:rsid w:val="001D10B7"/>
    <w:rsid w:val="001D10F9"/>
    <w:rsid w:val="001D1473"/>
    <w:rsid w:val="001D1622"/>
    <w:rsid w:val="001D1B56"/>
    <w:rsid w:val="001D395E"/>
    <w:rsid w:val="001D603E"/>
    <w:rsid w:val="001D6C6D"/>
    <w:rsid w:val="001E16F1"/>
    <w:rsid w:val="001E35C1"/>
    <w:rsid w:val="001F1753"/>
    <w:rsid w:val="001F2165"/>
    <w:rsid w:val="001F2C49"/>
    <w:rsid w:val="001F407E"/>
    <w:rsid w:val="001F6595"/>
    <w:rsid w:val="001F6E2E"/>
    <w:rsid w:val="001F7AA3"/>
    <w:rsid w:val="00200EDF"/>
    <w:rsid w:val="0020178C"/>
    <w:rsid w:val="0020196D"/>
    <w:rsid w:val="002019A0"/>
    <w:rsid w:val="0020327D"/>
    <w:rsid w:val="00204824"/>
    <w:rsid w:val="00205301"/>
    <w:rsid w:val="00205F17"/>
    <w:rsid w:val="0020674E"/>
    <w:rsid w:val="00207919"/>
    <w:rsid w:val="00210419"/>
    <w:rsid w:val="00211561"/>
    <w:rsid w:val="00214234"/>
    <w:rsid w:val="00214613"/>
    <w:rsid w:val="00214722"/>
    <w:rsid w:val="002213CA"/>
    <w:rsid w:val="00221451"/>
    <w:rsid w:val="00222667"/>
    <w:rsid w:val="00222F37"/>
    <w:rsid w:val="00222FCA"/>
    <w:rsid w:val="00223E1B"/>
    <w:rsid w:val="00226478"/>
    <w:rsid w:val="00226ABB"/>
    <w:rsid w:val="00227790"/>
    <w:rsid w:val="002316F5"/>
    <w:rsid w:val="00233FA1"/>
    <w:rsid w:val="00234398"/>
    <w:rsid w:val="00236C70"/>
    <w:rsid w:val="00237738"/>
    <w:rsid w:val="00240135"/>
    <w:rsid w:val="00240F04"/>
    <w:rsid w:val="00243209"/>
    <w:rsid w:val="00243976"/>
    <w:rsid w:val="0024494E"/>
    <w:rsid w:val="002531E5"/>
    <w:rsid w:val="0025333C"/>
    <w:rsid w:val="002539AA"/>
    <w:rsid w:val="002543CE"/>
    <w:rsid w:val="00254F7B"/>
    <w:rsid w:val="00255513"/>
    <w:rsid w:val="002559C5"/>
    <w:rsid w:val="00256B5D"/>
    <w:rsid w:val="00257061"/>
    <w:rsid w:val="002612B0"/>
    <w:rsid w:val="00261A3C"/>
    <w:rsid w:val="00263FD4"/>
    <w:rsid w:val="0026534B"/>
    <w:rsid w:val="00265CBE"/>
    <w:rsid w:val="00266AE3"/>
    <w:rsid w:val="00266DDE"/>
    <w:rsid w:val="00270F37"/>
    <w:rsid w:val="002714F3"/>
    <w:rsid w:val="00271E25"/>
    <w:rsid w:val="00273C57"/>
    <w:rsid w:val="0027446A"/>
    <w:rsid w:val="00277727"/>
    <w:rsid w:val="00281FFC"/>
    <w:rsid w:val="0028201B"/>
    <w:rsid w:val="00286488"/>
    <w:rsid w:val="002866C1"/>
    <w:rsid w:val="002877F2"/>
    <w:rsid w:val="0029339C"/>
    <w:rsid w:val="002943EE"/>
    <w:rsid w:val="00295191"/>
    <w:rsid w:val="00296218"/>
    <w:rsid w:val="002967E5"/>
    <w:rsid w:val="00296C9C"/>
    <w:rsid w:val="0029730B"/>
    <w:rsid w:val="00297E3D"/>
    <w:rsid w:val="002A003F"/>
    <w:rsid w:val="002A0685"/>
    <w:rsid w:val="002A0770"/>
    <w:rsid w:val="002A1C59"/>
    <w:rsid w:val="002A2AF0"/>
    <w:rsid w:val="002A4621"/>
    <w:rsid w:val="002A5290"/>
    <w:rsid w:val="002A5643"/>
    <w:rsid w:val="002A6755"/>
    <w:rsid w:val="002A7A27"/>
    <w:rsid w:val="002B06E6"/>
    <w:rsid w:val="002B0832"/>
    <w:rsid w:val="002B0A82"/>
    <w:rsid w:val="002B4682"/>
    <w:rsid w:val="002B604E"/>
    <w:rsid w:val="002B773A"/>
    <w:rsid w:val="002B7E22"/>
    <w:rsid w:val="002C381D"/>
    <w:rsid w:val="002C54F9"/>
    <w:rsid w:val="002C5AB0"/>
    <w:rsid w:val="002C5DB9"/>
    <w:rsid w:val="002C63B6"/>
    <w:rsid w:val="002D0667"/>
    <w:rsid w:val="002D401E"/>
    <w:rsid w:val="002D42FE"/>
    <w:rsid w:val="002D4330"/>
    <w:rsid w:val="002D5611"/>
    <w:rsid w:val="002D6C2E"/>
    <w:rsid w:val="002D6F93"/>
    <w:rsid w:val="002E02AF"/>
    <w:rsid w:val="002E2250"/>
    <w:rsid w:val="002E2AE9"/>
    <w:rsid w:val="002E2DB4"/>
    <w:rsid w:val="002E3CFD"/>
    <w:rsid w:val="002E3E68"/>
    <w:rsid w:val="002E47F6"/>
    <w:rsid w:val="002E4872"/>
    <w:rsid w:val="002E4D8B"/>
    <w:rsid w:val="002E7341"/>
    <w:rsid w:val="002F189F"/>
    <w:rsid w:val="002F2087"/>
    <w:rsid w:val="002F314E"/>
    <w:rsid w:val="002F422B"/>
    <w:rsid w:val="002F4556"/>
    <w:rsid w:val="00300439"/>
    <w:rsid w:val="00301125"/>
    <w:rsid w:val="003012F7"/>
    <w:rsid w:val="00301310"/>
    <w:rsid w:val="003029F8"/>
    <w:rsid w:val="00304C27"/>
    <w:rsid w:val="003053B7"/>
    <w:rsid w:val="00306A34"/>
    <w:rsid w:val="003107EC"/>
    <w:rsid w:val="00310A50"/>
    <w:rsid w:val="00312A4C"/>
    <w:rsid w:val="00312DD9"/>
    <w:rsid w:val="003141C6"/>
    <w:rsid w:val="00314A66"/>
    <w:rsid w:val="003230FD"/>
    <w:rsid w:val="003255B5"/>
    <w:rsid w:val="00331CDA"/>
    <w:rsid w:val="00333832"/>
    <w:rsid w:val="00334752"/>
    <w:rsid w:val="00336F48"/>
    <w:rsid w:val="003445DA"/>
    <w:rsid w:val="00344AB9"/>
    <w:rsid w:val="00345C4D"/>
    <w:rsid w:val="00353541"/>
    <w:rsid w:val="0035354B"/>
    <w:rsid w:val="003566F0"/>
    <w:rsid w:val="0035713D"/>
    <w:rsid w:val="00361830"/>
    <w:rsid w:val="003627D6"/>
    <w:rsid w:val="00364690"/>
    <w:rsid w:val="00366159"/>
    <w:rsid w:val="00366E14"/>
    <w:rsid w:val="00367362"/>
    <w:rsid w:val="00372044"/>
    <w:rsid w:val="0037217D"/>
    <w:rsid w:val="0037589E"/>
    <w:rsid w:val="003758BC"/>
    <w:rsid w:val="00375BFC"/>
    <w:rsid w:val="00377840"/>
    <w:rsid w:val="003778D5"/>
    <w:rsid w:val="00382597"/>
    <w:rsid w:val="003859B8"/>
    <w:rsid w:val="003905E5"/>
    <w:rsid w:val="00391630"/>
    <w:rsid w:val="003949B4"/>
    <w:rsid w:val="00396F26"/>
    <w:rsid w:val="003A07EB"/>
    <w:rsid w:val="003A2E72"/>
    <w:rsid w:val="003A3AF0"/>
    <w:rsid w:val="003A3F89"/>
    <w:rsid w:val="003A41F2"/>
    <w:rsid w:val="003A4766"/>
    <w:rsid w:val="003B0A2E"/>
    <w:rsid w:val="003B0F4B"/>
    <w:rsid w:val="003B11E1"/>
    <w:rsid w:val="003B36F6"/>
    <w:rsid w:val="003B3AEF"/>
    <w:rsid w:val="003B3E0C"/>
    <w:rsid w:val="003B4966"/>
    <w:rsid w:val="003C2ABD"/>
    <w:rsid w:val="003C31BE"/>
    <w:rsid w:val="003C5591"/>
    <w:rsid w:val="003C6DA2"/>
    <w:rsid w:val="003D2A25"/>
    <w:rsid w:val="003D3BEA"/>
    <w:rsid w:val="003D3F44"/>
    <w:rsid w:val="003D5486"/>
    <w:rsid w:val="003D7682"/>
    <w:rsid w:val="003E0D24"/>
    <w:rsid w:val="003E29CA"/>
    <w:rsid w:val="003E3046"/>
    <w:rsid w:val="003E50F1"/>
    <w:rsid w:val="003E6763"/>
    <w:rsid w:val="003E67F3"/>
    <w:rsid w:val="003F2EC9"/>
    <w:rsid w:val="003F3653"/>
    <w:rsid w:val="003F478E"/>
    <w:rsid w:val="00400942"/>
    <w:rsid w:val="00400D01"/>
    <w:rsid w:val="00405501"/>
    <w:rsid w:val="004059AD"/>
    <w:rsid w:val="00406313"/>
    <w:rsid w:val="00406D3A"/>
    <w:rsid w:val="004101FE"/>
    <w:rsid w:val="00410A66"/>
    <w:rsid w:val="00411D0E"/>
    <w:rsid w:val="00412ACB"/>
    <w:rsid w:val="004211CB"/>
    <w:rsid w:val="00421669"/>
    <w:rsid w:val="00422280"/>
    <w:rsid w:val="0042279A"/>
    <w:rsid w:val="00422F0A"/>
    <w:rsid w:val="00424204"/>
    <w:rsid w:val="0042779A"/>
    <w:rsid w:val="00432406"/>
    <w:rsid w:val="00433A94"/>
    <w:rsid w:val="00434A5D"/>
    <w:rsid w:val="004379AA"/>
    <w:rsid w:val="00437A8E"/>
    <w:rsid w:val="004430CA"/>
    <w:rsid w:val="00443306"/>
    <w:rsid w:val="00445161"/>
    <w:rsid w:val="00445F83"/>
    <w:rsid w:val="00447077"/>
    <w:rsid w:val="00451A80"/>
    <w:rsid w:val="00454735"/>
    <w:rsid w:val="004554D8"/>
    <w:rsid w:val="004566CB"/>
    <w:rsid w:val="0046023A"/>
    <w:rsid w:val="00461ADB"/>
    <w:rsid w:val="00464A17"/>
    <w:rsid w:val="00472A6B"/>
    <w:rsid w:val="00475AE2"/>
    <w:rsid w:val="00475E0A"/>
    <w:rsid w:val="00476D6A"/>
    <w:rsid w:val="00477398"/>
    <w:rsid w:val="0047769C"/>
    <w:rsid w:val="00487E5B"/>
    <w:rsid w:val="00490259"/>
    <w:rsid w:val="00492D0A"/>
    <w:rsid w:val="00492E17"/>
    <w:rsid w:val="004941A9"/>
    <w:rsid w:val="004946D3"/>
    <w:rsid w:val="00495C0F"/>
    <w:rsid w:val="00496691"/>
    <w:rsid w:val="0049723A"/>
    <w:rsid w:val="004A7FB0"/>
    <w:rsid w:val="004B1574"/>
    <w:rsid w:val="004B5636"/>
    <w:rsid w:val="004B58A7"/>
    <w:rsid w:val="004B5B66"/>
    <w:rsid w:val="004B6C5D"/>
    <w:rsid w:val="004B7775"/>
    <w:rsid w:val="004C0E51"/>
    <w:rsid w:val="004C255E"/>
    <w:rsid w:val="004C515B"/>
    <w:rsid w:val="004C777A"/>
    <w:rsid w:val="004D0F52"/>
    <w:rsid w:val="004D15F7"/>
    <w:rsid w:val="004D34DE"/>
    <w:rsid w:val="004D5CD9"/>
    <w:rsid w:val="004E01E1"/>
    <w:rsid w:val="004E44FF"/>
    <w:rsid w:val="004E4A75"/>
    <w:rsid w:val="004E4BB6"/>
    <w:rsid w:val="004E6788"/>
    <w:rsid w:val="004E6C96"/>
    <w:rsid w:val="004F03D5"/>
    <w:rsid w:val="004F047C"/>
    <w:rsid w:val="004F19BD"/>
    <w:rsid w:val="004F39F2"/>
    <w:rsid w:val="004F3E72"/>
    <w:rsid w:val="004F64A6"/>
    <w:rsid w:val="004F6811"/>
    <w:rsid w:val="004F7F0E"/>
    <w:rsid w:val="005034EF"/>
    <w:rsid w:val="00503934"/>
    <w:rsid w:val="00505B95"/>
    <w:rsid w:val="00506864"/>
    <w:rsid w:val="005071BF"/>
    <w:rsid w:val="0051046C"/>
    <w:rsid w:val="00510EE4"/>
    <w:rsid w:val="00512D7A"/>
    <w:rsid w:val="00514DF1"/>
    <w:rsid w:val="00514F37"/>
    <w:rsid w:val="00522D2D"/>
    <w:rsid w:val="00524FD0"/>
    <w:rsid w:val="005265C2"/>
    <w:rsid w:val="005270D8"/>
    <w:rsid w:val="00531017"/>
    <w:rsid w:val="00531CCE"/>
    <w:rsid w:val="00535250"/>
    <w:rsid w:val="0053729B"/>
    <w:rsid w:val="00537A46"/>
    <w:rsid w:val="00543757"/>
    <w:rsid w:val="005447A1"/>
    <w:rsid w:val="00544ABC"/>
    <w:rsid w:val="00546002"/>
    <w:rsid w:val="0054648D"/>
    <w:rsid w:val="005473BD"/>
    <w:rsid w:val="00547444"/>
    <w:rsid w:val="005532AF"/>
    <w:rsid w:val="00555932"/>
    <w:rsid w:val="00555AC9"/>
    <w:rsid w:val="00556EE0"/>
    <w:rsid w:val="005608BE"/>
    <w:rsid w:val="0056305D"/>
    <w:rsid w:val="00563E52"/>
    <w:rsid w:val="00565689"/>
    <w:rsid w:val="00566857"/>
    <w:rsid w:val="00567F23"/>
    <w:rsid w:val="005716CB"/>
    <w:rsid w:val="005725E4"/>
    <w:rsid w:val="00572801"/>
    <w:rsid w:val="005750F5"/>
    <w:rsid w:val="00575305"/>
    <w:rsid w:val="00576750"/>
    <w:rsid w:val="00580B08"/>
    <w:rsid w:val="005831A1"/>
    <w:rsid w:val="0058382A"/>
    <w:rsid w:val="005861D3"/>
    <w:rsid w:val="00587BCE"/>
    <w:rsid w:val="0059139D"/>
    <w:rsid w:val="00591959"/>
    <w:rsid w:val="00592D93"/>
    <w:rsid w:val="00595E0B"/>
    <w:rsid w:val="005962A6"/>
    <w:rsid w:val="005A0F47"/>
    <w:rsid w:val="005A27A4"/>
    <w:rsid w:val="005A2F42"/>
    <w:rsid w:val="005A3007"/>
    <w:rsid w:val="005A3892"/>
    <w:rsid w:val="005A615B"/>
    <w:rsid w:val="005A6D0D"/>
    <w:rsid w:val="005A7607"/>
    <w:rsid w:val="005B570B"/>
    <w:rsid w:val="005B6ACC"/>
    <w:rsid w:val="005C1DF6"/>
    <w:rsid w:val="005C2E63"/>
    <w:rsid w:val="005C5248"/>
    <w:rsid w:val="005C587B"/>
    <w:rsid w:val="005C5C5C"/>
    <w:rsid w:val="005C703F"/>
    <w:rsid w:val="005D2068"/>
    <w:rsid w:val="005D332B"/>
    <w:rsid w:val="005D35E2"/>
    <w:rsid w:val="005D487F"/>
    <w:rsid w:val="005D5C50"/>
    <w:rsid w:val="005D5DA9"/>
    <w:rsid w:val="005D67BA"/>
    <w:rsid w:val="005D6EA3"/>
    <w:rsid w:val="005E1905"/>
    <w:rsid w:val="005E277E"/>
    <w:rsid w:val="005F242B"/>
    <w:rsid w:val="005F38D4"/>
    <w:rsid w:val="005F391A"/>
    <w:rsid w:val="005F46F3"/>
    <w:rsid w:val="005F6FDD"/>
    <w:rsid w:val="0060129B"/>
    <w:rsid w:val="006035C5"/>
    <w:rsid w:val="00607266"/>
    <w:rsid w:val="006111A2"/>
    <w:rsid w:val="00611F7B"/>
    <w:rsid w:val="00612DF8"/>
    <w:rsid w:val="006143EE"/>
    <w:rsid w:val="0061727A"/>
    <w:rsid w:val="006207C4"/>
    <w:rsid w:val="00620908"/>
    <w:rsid w:val="006221E1"/>
    <w:rsid w:val="00624A06"/>
    <w:rsid w:val="006251D0"/>
    <w:rsid w:val="0062554B"/>
    <w:rsid w:val="006264C0"/>
    <w:rsid w:val="0062709F"/>
    <w:rsid w:val="006334B8"/>
    <w:rsid w:val="00635ADD"/>
    <w:rsid w:val="00636A72"/>
    <w:rsid w:val="006373A9"/>
    <w:rsid w:val="00641EFA"/>
    <w:rsid w:val="00641FB1"/>
    <w:rsid w:val="00642B45"/>
    <w:rsid w:val="00646245"/>
    <w:rsid w:val="00650092"/>
    <w:rsid w:val="00651183"/>
    <w:rsid w:val="00652E06"/>
    <w:rsid w:val="00655B84"/>
    <w:rsid w:val="006561D4"/>
    <w:rsid w:val="00665F37"/>
    <w:rsid w:val="006668A0"/>
    <w:rsid w:val="00667B72"/>
    <w:rsid w:val="00672B3F"/>
    <w:rsid w:val="00672C53"/>
    <w:rsid w:val="006738C0"/>
    <w:rsid w:val="00675BE2"/>
    <w:rsid w:val="006761A0"/>
    <w:rsid w:val="00677A45"/>
    <w:rsid w:val="00683094"/>
    <w:rsid w:val="00683E1F"/>
    <w:rsid w:val="006853A8"/>
    <w:rsid w:val="00685C88"/>
    <w:rsid w:val="006860B2"/>
    <w:rsid w:val="006869DF"/>
    <w:rsid w:val="00687A63"/>
    <w:rsid w:val="00694B6C"/>
    <w:rsid w:val="00694E1C"/>
    <w:rsid w:val="00695C21"/>
    <w:rsid w:val="00697ACD"/>
    <w:rsid w:val="00697D40"/>
    <w:rsid w:val="006A0A80"/>
    <w:rsid w:val="006A2864"/>
    <w:rsid w:val="006A2B6B"/>
    <w:rsid w:val="006A3CB8"/>
    <w:rsid w:val="006A45FB"/>
    <w:rsid w:val="006A5509"/>
    <w:rsid w:val="006A675A"/>
    <w:rsid w:val="006A6887"/>
    <w:rsid w:val="006A68BB"/>
    <w:rsid w:val="006B015D"/>
    <w:rsid w:val="006B3227"/>
    <w:rsid w:val="006B4136"/>
    <w:rsid w:val="006B4AD7"/>
    <w:rsid w:val="006C03AB"/>
    <w:rsid w:val="006C363A"/>
    <w:rsid w:val="006C48FA"/>
    <w:rsid w:val="006D20BE"/>
    <w:rsid w:val="006D2CD7"/>
    <w:rsid w:val="006D2D3D"/>
    <w:rsid w:val="006D4289"/>
    <w:rsid w:val="006D4557"/>
    <w:rsid w:val="006D516C"/>
    <w:rsid w:val="006D5B85"/>
    <w:rsid w:val="006D6999"/>
    <w:rsid w:val="006D75AA"/>
    <w:rsid w:val="006E1CD0"/>
    <w:rsid w:val="006E1F00"/>
    <w:rsid w:val="006E6B88"/>
    <w:rsid w:val="006F05BD"/>
    <w:rsid w:val="006F1A45"/>
    <w:rsid w:val="006F23AE"/>
    <w:rsid w:val="006F3894"/>
    <w:rsid w:val="006F5309"/>
    <w:rsid w:val="006F6870"/>
    <w:rsid w:val="007002A1"/>
    <w:rsid w:val="00700D2F"/>
    <w:rsid w:val="007013E5"/>
    <w:rsid w:val="00702E2F"/>
    <w:rsid w:val="00703C28"/>
    <w:rsid w:val="00705FEA"/>
    <w:rsid w:val="0070601A"/>
    <w:rsid w:val="007107A0"/>
    <w:rsid w:val="00711105"/>
    <w:rsid w:val="00713E6B"/>
    <w:rsid w:val="00716E83"/>
    <w:rsid w:val="00720C72"/>
    <w:rsid w:val="00721342"/>
    <w:rsid w:val="007233BC"/>
    <w:rsid w:val="00723E5F"/>
    <w:rsid w:val="00725564"/>
    <w:rsid w:val="00725E8D"/>
    <w:rsid w:val="00726F92"/>
    <w:rsid w:val="007277F0"/>
    <w:rsid w:val="007303B0"/>
    <w:rsid w:val="00731933"/>
    <w:rsid w:val="00732354"/>
    <w:rsid w:val="00733C32"/>
    <w:rsid w:val="0073499E"/>
    <w:rsid w:val="00736459"/>
    <w:rsid w:val="0073646B"/>
    <w:rsid w:val="00741406"/>
    <w:rsid w:val="00746228"/>
    <w:rsid w:val="00746AEE"/>
    <w:rsid w:val="0075070F"/>
    <w:rsid w:val="0075099A"/>
    <w:rsid w:val="00751135"/>
    <w:rsid w:val="007511F9"/>
    <w:rsid w:val="00761BD7"/>
    <w:rsid w:val="007631AD"/>
    <w:rsid w:val="00764DB5"/>
    <w:rsid w:val="00764F80"/>
    <w:rsid w:val="007655E3"/>
    <w:rsid w:val="00765D41"/>
    <w:rsid w:val="00767E6C"/>
    <w:rsid w:val="007739AB"/>
    <w:rsid w:val="007755F1"/>
    <w:rsid w:val="00775C0E"/>
    <w:rsid w:val="00776DDE"/>
    <w:rsid w:val="00776EF3"/>
    <w:rsid w:val="0078113D"/>
    <w:rsid w:val="007811C2"/>
    <w:rsid w:val="00782AA8"/>
    <w:rsid w:val="0078368D"/>
    <w:rsid w:val="00785FBD"/>
    <w:rsid w:val="007863D5"/>
    <w:rsid w:val="0078658A"/>
    <w:rsid w:val="0078721C"/>
    <w:rsid w:val="00787AC9"/>
    <w:rsid w:val="00792506"/>
    <w:rsid w:val="00793349"/>
    <w:rsid w:val="00793392"/>
    <w:rsid w:val="007950ED"/>
    <w:rsid w:val="007A087B"/>
    <w:rsid w:val="007A2368"/>
    <w:rsid w:val="007A5F93"/>
    <w:rsid w:val="007B44E1"/>
    <w:rsid w:val="007B6342"/>
    <w:rsid w:val="007C0017"/>
    <w:rsid w:val="007C1EA7"/>
    <w:rsid w:val="007C2B2A"/>
    <w:rsid w:val="007C46CC"/>
    <w:rsid w:val="007C6239"/>
    <w:rsid w:val="007C74ED"/>
    <w:rsid w:val="007D302B"/>
    <w:rsid w:val="007D44EE"/>
    <w:rsid w:val="007D4B3A"/>
    <w:rsid w:val="007D53A8"/>
    <w:rsid w:val="007E363A"/>
    <w:rsid w:val="007E683C"/>
    <w:rsid w:val="007E6C99"/>
    <w:rsid w:val="007E724E"/>
    <w:rsid w:val="007E7FF6"/>
    <w:rsid w:val="007F0C87"/>
    <w:rsid w:val="007F1010"/>
    <w:rsid w:val="007F143B"/>
    <w:rsid w:val="007F6266"/>
    <w:rsid w:val="007F698C"/>
    <w:rsid w:val="007F6DE5"/>
    <w:rsid w:val="007F7157"/>
    <w:rsid w:val="00800949"/>
    <w:rsid w:val="0080334C"/>
    <w:rsid w:val="00803651"/>
    <w:rsid w:val="00805659"/>
    <w:rsid w:val="00806887"/>
    <w:rsid w:val="0080747C"/>
    <w:rsid w:val="00807577"/>
    <w:rsid w:val="00810725"/>
    <w:rsid w:val="00811BB0"/>
    <w:rsid w:val="00812261"/>
    <w:rsid w:val="0081408B"/>
    <w:rsid w:val="008142AE"/>
    <w:rsid w:val="008164DA"/>
    <w:rsid w:val="00817623"/>
    <w:rsid w:val="0082049A"/>
    <w:rsid w:val="00820897"/>
    <w:rsid w:val="00825D74"/>
    <w:rsid w:val="00827527"/>
    <w:rsid w:val="008303A9"/>
    <w:rsid w:val="00831598"/>
    <w:rsid w:val="00832925"/>
    <w:rsid w:val="00832CE3"/>
    <w:rsid w:val="0083532C"/>
    <w:rsid w:val="00835542"/>
    <w:rsid w:val="00835C8F"/>
    <w:rsid w:val="00836C97"/>
    <w:rsid w:val="00836EF3"/>
    <w:rsid w:val="00840387"/>
    <w:rsid w:val="00843310"/>
    <w:rsid w:val="008437B0"/>
    <w:rsid w:val="00843C59"/>
    <w:rsid w:val="00843CA3"/>
    <w:rsid w:val="00843CFE"/>
    <w:rsid w:val="00844B6E"/>
    <w:rsid w:val="00845975"/>
    <w:rsid w:val="00846F8E"/>
    <w:rsid w:val="00850C0A"/>
    <w:rsid w:val="00851119"/>
    <w:rsid w:val="00852B08"/>
    <w:rsid w:val="008540CC"/>
    <w:rsid w:val="00856B75"/>
    <w:rsid w:val="008613D4"/>
    <w:rsid w:val="00862FDE"/>
    <w:rsid w:val="00867AF0"/>
    <w:rsid w:val="00870147"/>
    <w:rsid w:val="00874EF0"/>
    <w:rsid w:val="008812FA"/>
    <w:rsid w:val="008837B8"/>
    <w:rsid w:val="00884551"/>
    <w:rsid w:val="008845AA"/>
    <w:rsid w:val="008848F9"/>
    <w:rsid w:val="00885B88"/>
    <w:rsid w:val="00890A22"/>
    <w:rsid w:val="00890A39"/>
    <w:rsid w:val="00891265"/>
    <w:rsid w:val="00893A9A"/>
    <w:rsid w:val="00894C70"/>
    <w:rsid w:val="008A05AD"/>
    <w:rsid w:val="008A284F"/>
    <w:rsid w:val="008A50AB"/>
    <w:rsid w:val="008A5A7F"/>
    <w:rsid w:val="008A678E"/>
    <w:rsid w:val="008A6DAA"/>
    <w:rsid w:val="008B0546"/>
    <w:rsid w:val="008B1767"/>
    <w:rsid w:val="008B60F4"/>
    <w:rsid w:val="008C02F9"/>
    <w:rsid w:val="008C470E"/>
    <w:rsid w:val="008C4B95"/>
    <w:rsid w:val="008C5DCC"/>
    <w:rsid w:val="008C71CF"/>
    <w:rsid w:val="008C7D94"/>
    <w:rsid w:val="008D2768"/>
    <w:rsid w:val="008D3127"/>
    <w:rsid w:val="008D4469"/>
    <w:rsid w:val="008D7969"/>
    <w:rsid w:val="008E1EE7"/>
    <w:rsid w:val="008E3005"/>
    <w:rsid w:val="008E51D6"/>
    <w:rsid w:val="008E52BF"/>
    <w:rsid w:val="008E5B4B"/>
    <w:rsid w:val="008E6FF7"/>
    <w:rsid w:val="008F132B"/>
    <w:rsid w:val="008F6286"/>
    <w:rsid w:val="008F675F"/>
    <w:rsid w:val="00901048"/>
    <w:rsid w:val="009031A3"/>
    <w:rsid w:val="00905186"/>
    <w:rsid w:val="00907700"/>
    <w:rsid w:val="00907A25"/>
    <w:rsid w:val="009103B3"/>
    <w:rsid w:val="009129F1"/>
    <w:rsid w:val="00912D37"/>
    <w:rsid w:val="00913A7A"/>
    <w:rsid w:val="00920153"/>
    <w:rsid w:val="0092180F"/>
    <w:rsid w:val="00922A5D"/>
    <w:rsid w:val="009237F6"/>
    <w:rsid w:val="00923F45"/>
    <w:rsid w:val="0092408A"/>
    <w:rsid w:val="00926D96"/>
    <w:rsid w:val="00927DAB"/>
    <w:rsid w:val="00931D4E"/>
    <w:rsid w:val="00932BA5"/>
    <w:rsid w:val="0093540E"/>
    <w:rsid w:val="00940F38"/>
    <w:rsid w:val="00941271"/>
    <w:rsid w:val="0094246C"/>
    <w:rsid w:val="00942B13"/>
    <w:rsid w:val="00943EF8"/>
    <w:rsid w:val="00946902"/>
    <w:rsid w:val="00947A25"/>
    <w:rsid w:val="00947F82"/>
    <w:rsid w:val="009505F1"/>
    <w:rsid w:val="00951143"/>
    <w:rsid w:val="00953370"/>
    <w:rsid w:val="009547A4"/>
    <w:rsid w:val="009552FA"/>
    <w:rsid w:val="009563CB"/>
    <w:rsid w:val="00956593"/>
    <w:rsid w:val="00961408"/>
    <w:rsid w:val="00961B20"/>
    <w:rsid w:val="009629E8"/>
    <w:rsid w:val="009630B8"/>
    <w:rsid w:val="0096321F"/>
    <w:rsid w:val="00963DC8"/>
    <w:rsid w:val="00967503"/>
    <w:rsid w:val="00970998"/>
    <w:rsid w:val="00972DFC"/>
    <w:rsid w:val="00973E42"/>
    <w:rsid w:val="00976FA7"/>
    <w:rsid w:val="00980040"/>
    <w:rsid w:val="00983E8D"/>
    <w:rsid w:val="009841B1"/>
    <w:rsid w:val="0098441C"/>
    <w:rsid w:val="009915D0"/>
    <w:rsid w:val="009928FD"/>
    <w:rsid w:val="0099407C"/>
    <w:rsid w:val="009978F0"/>
    <w:rsid w:val="00997CEB"/>
    <w:rsid w:val="009A23B9"/>
    <w:rsid w:val="009A3791"/>
    <w:rsid w:val="009A412B"/>
    <w:rsid w:val="009A4545"/>
    <w:rsid w:val="009A45CF"/>
    <w:rsid w:val="009B0910"/>
    <w:rsid w:val="009B168A"/>
    <w:rsid w:val="009B1EFB"/>
    <w:rsid w:val="009B54BC"/>
    <w:rsid w:val="009C179B"/>
    <w:rsid w:val="009C3E45"/>
    <w:rsid w:val="009C6149"/>
    <w:rsid w:val="009C6CC4"/>
    <w:rsid w:val="009D1148"/>
    <w:rsid w:val="009D17F4"/>
    <w:rsid w:val="009D1D89"/>
    <w:rsid w:val="009D3866"/>
    <w:rsid w:val="009D4B29"/>
    <w:rsid w:val="009D5430"/>
    <w:rsid w:val="009D5B6B"/>
    <w:rsid w:val="009D7C45"/>
    <w:rsid w:val="009E17C6"/>
    <w:rsid w:val="009E3108"/>
    <w:rsid w:val="009E5086"/>
    <w:rsid w:val="009E6139"/>
    <w:rsid w:val="009F0056"/>
    <w:rsid w:val="009F0877"/>
    <w:rsid w:val="009F20F5"/>
    <w:rsid w:val="009F23DF"/>
    <w:rsid w:val="009F3A8E"/>
    <w:rsid w:val="009F4453"/>
    <w:rsid w:val="009F6D65"/>
    <w:rsid w:val="009F76EF"/>
    <w:rsid w:val="00A00B5E"/>
    <w:rsid w:val="00A02B7A"/>
    <w:rsid w:val="00A06879"/>
    <w:rsid w:val="00A077DE"/>
    <w:rsid w:val="00A11B41"/>
    <w:rsid w:val="00A211A7"/>
    <w:rsid w:val="00A23E69"/>
    <w:rsid w:val="00A2471F"/>
    <w:rsid w:val="00A26BCE"/>
    <w:rsid w:val="00A27685"/>
    <w:rsid w:val="00A27D9A"/>
    <w:rsid w:val="00A30E9D"/>
    <w:rsid w:val="00A317CF"/>
    <w:rsid w:val="00A31FC9"/>
    <w:rsid w:val="00A3429A"/>
    <w:rsid w:val="00A3585A"/>
    <w:rsid w:val="00A371B2"/>
    <w:rsid w:val="00A40AF1"/>
    <w:rsid w:val="00A40C9A"/>
    <w:rsid w:val="00A40E1F"/>
    <w:rsid w:val="00A41A91"/>
    <w:rsid w:val="00A462AB"/>
    <w:rsid w:val="00A46A71"/>
    <w:rsid w:val="00A473F3"/>
    <w:rsid w:val="00A508AE"/>
    <w:rsid w:val="00A51686"/>
    <w:rsid w:val="00A52BAC"/>
    <w:rsid w:val="00A52F9E"/>
    <w:rsid w:val="00A53562"/>
    <w:rsid w:val="00A55077"/>
    <w:rsid w:val="00A56508"/>
    <w:rsid w:val="00A56A60"/>
    <w:rsid w:val="00A6115D"/>
    <w:rsid w:val="00A6172B"/>
    <w:rsid w:val="00A63D8A"/>
    <w:rsid w:val="00A71F02"/>
    <w:rsid w:val="00A72BFE"/>
    <w:rsid w:val="00A73EE8"/>
    <w:rsid w:val="00A74ED5"/>
    <w:rsid w:val="00A755E2"/>
    <w:rsid w:val="00A827B5"/>
    <w:rsid w:val="00A83011"/>
    <w:rsid w:val="00A86270"/>
    <w:rsid w:val="00A86CC1"/>
    <w:rsid w:val="00A9067D"/>
    <w:rsid w:val="00A91E1D"/>
    <w:rsid w:val="00A92767"/>
    <w:rsid w:val="00A94CD1"/>
    <w:rsid w:val="00A95552"/>
    <w:rsid w:val="00A9617D"/>
    <w:rsid w:val="00AA761D"/>
    <w:rsid w:val="00AB0600"/>
    <w:rsid w:val="00AB142C"/>
    <w:rsid w:val="00AB2DE9"/>
    <w:rsid w:val="00AB524C"/>
    <w:rsid w:val="00AB5944"/>
    <w:rsid w:val="00AB6CF6"/>
    <w:rsid w:val="00AB7950"/>
    <w:rsid w:val="00AC299C"/>
    <w:rsid w:val="00AC629D"/>
    <w:rsid w:val="00AD03D9"/>
    <w:rsid w:val="00AD04AF"/>
    <w:rsid w:val="00AD0A2E"/>
    <w:rsid w:val="00AD27E7"/>
    <w:rsid w:val="00AD479E"/>
    <w:rsid w:val="00AD4920"/>
    <w:rsid w:val="00AD5AB1"/>
    <w:rsid w:val="00AD6C21"/>
    <w:rsid w:val="00AD6C7F"/>
    <w:rsid w:val="00AE0600"/>
    <w:rsid w:val="00AE063A"/>
    <w:rsid w:val="00AE199F"/>
    <w:rsid w:val="00AE47C5"/>
    <w:rsid w:val="00AE47FC"/>
    <w:rsid w:val="00AE5CEA"/>
    <w:rsid w:val="00AE771A"/>
    <w:rsid w:val="00AF0826"/>
    <w:rsid w:val="00AF2534"/>
    <w:rsid w:val="00AF32ED"/>
    <w:rsid w:val="00AF340F"/>
    <w:rsid w:val="00AF3B96"/>
    <w:rsid w:val="00AF4A5B"/>
    <w:rsid w:val="00AF4FD0"/>
    <w:rsid w:val="00B0039C"/>
    <w:rsid w:val="00B03393"/>
    <w:rsid w:val="00B0394D"/>
    <w:rsid w:val="00B05988"/>
    <w:rsid w:val="00B06570"/>
    <w:rsid w:val="00B10619"/>
    <w:rsid w:val="00B10C3F"/>
    <w:rsid w:val="00B122E4"/>
    <w:rsid w:val="00B1531E"/>
    <w:rsid w:val="00B1662E"/>
    <w:rsid w:val="00B21777"/>
    <w:rsid w:val="00B21D0C"/>
    <w:rsid w:val="00B22B7F"/>
    <w:rsid w:val="00B23903"/>
    <w:rsid w:val="00B23B8C"/>
    <w:rsid w:val="00B24177"/>
    <w:rsid w:val="00B24878"/>
    <w:rsid w:val="00B24C68"/>
    <w:rsid w:val="00B24D55"/>
    <w:rsid w:val="00B24D6E"/>
    <w:rsid w:val="00B25727"/>
    <w:rsid w:val="00B272C0"/>
    <w:rsid w:val="00B305D4"/>
    <w:rsid w:val="00B31FD2"/>
    <w:rsid w:val="00B333BC"/>
    <w:rsid w:val="00B34E18"/>
    <w:rsid w:val="00B3532A"/>
    <w:rsid w:val="00B43FD7"/>
    <w:rsid w:val="00B44386"/>
    <w:rsid w:val="00B4509E"/>
    <w:rsid w:val="00B45B00"/>
    <w:rsid w:val="00B45D54"/>
    <w:rsid w:val="00B46616"/>
    <w:rsid w:val="00B47BA6"/>
    <w:rsid w:val="00B51D75"/>
    <w:rsid w:val="00B51F6A"/>
    <w:rsid w:val="00B534FE"/>
    <w:rsid w:val="00B53A43"/>
    <w:rsid w:val="00B53B50"/>
    <w:rsid w:val="00B543EE"/>
    <w:rsid w:val="00B61341"/>
    <w:rsid w:val="00B624CB"/>
    <w:rsid w:val="00B62C3A"/>
    <w:rsid w:val="00B64D8A"/>
    <w:rsid w:val="00B66B57"/>
    <w:rsid w:val="00B67AEA"/>
    <w:rsid w:val="00B71660"/>
    <w:rsid w:val="00B71680"/>
    <w:rsid w:val="00B736A3"/>
    <w:rsid w:val="00B73770"/>
    <w:rsid w:val="00B74AAC"/>
    <w:rsid w:val="00B76D14"/>
    <w:rsid w:val="00B830B2"/>
    <w:rsid w:val="00B83E05"/>
    <w:rsid w:val="00B85747"/>
    <w:rsid w:val="00B85E2C"/>
    <w:rsid w:val="00B90B63"/>
    <w:rsid w:val="00B91ED9"/>
    <w:rsid w:val="00B92333"/>
    <w:rsid w:val="00B94F31"/>
    <w:rsid w:val="00B978BA"/>
    <w:rsid w:val="00B978CD"/>
    <w:rsid w:val="00B9799F"/>
    <w:rsid w:val="00B97A7E"/>
    <w:rsid w:val="00BB1A83"/>
    <w:rsid w:val="00BB257B"/>
    <w:rsid w:val="00BB2A77"/>
    <w:rsid w:val="00BB3D99"/>
    <w:rsid w:val="00BB3DC9"/>
    <w:rsid w:val="00BB43A4"/>
    <w:rsid w:val="00BB445E"/>
    <w:rsid w:val="00BB51F4"/>
    <w:rsid w:val="00BB565F"/>
    <w:rsid w:val="00BB617E"/>
    <w:rsid w:val="00BB652B"/>
    <w:rsid w:val="00BB6915"/>
    <w:rsid w:val="00BB70BE"/>
    <w:rsid w:val="00BB7407"/>
    <w:rsid w:val="00BC014E"/>
    <w:rsid w:val="00BC1362"/>
    <w:rsid w:val="00BC1AC9"/>
    <w:rsid w:val="00BC3199"/>
    <w:rsid w:val="00BC5B65"/>
    <w:rsid w:val="00BD0BB4"/>
    <w:rsid w:val="00BD0BD5"/>
    <w:rsid w:val="00BD30A9"/>
    <w:rsid w:val="00BD4F6B"/>
    <w:rsid w:val="00BD5B53"/>
    <w:rsid w:val="00BE03F8"/>
    <w:rsid w:val="00BE29EC"/>
    <w:rsid w:val="00BE3630"/>
    <w:rsid w:val="00BE3C4D"/>
    <w:rsid w:val="00BF1F3F"/>
    <w:rsid w:val="00BF2D71"/>
    <w:rsid w:val="00BF467D"/>
    <w:rsid w:val="00BF6301"/>
    <w:rsid w:val="00C0181D"/>
    <w:rsid w:val="00C04BB8"/>
    <w:rsid w:val="00C06EEE"/>
    <w:rsid w:val="00C07C44"/>
    <w:rsid w:val="00C1103C"/>
    <w:rsid w:val="00C117AD"/>
    <w:rsid w:val="00C1195E"/>
    <w:rsid w:val="00C11C48"/>
    <w:rsid w:val="00C1411A"/>
    <w:rsid w:val="00C207C8"/>
    <w:rsid w:val="00C2345E"/>
    <w:rsid w:val="00C260EE"/>
    <w:rsid w:val="00C26DFC"/>
    <w:rsid w:val="00C26FEE"/>
    <w:rsid w:val="00C27672"/>
    <w:rsid w:val="00C313AB"/>
    <w:rsid w:val="00C323F2"/>
    <w:rsid w:val="00C34563"/>
    <w:rsid w:val="00C3596E"/>
    <w:rsid w:val="00C37D9E"/>
    <w:rsid w:val="00C400CD"/>
    <w:rsid w:val="00C4090F"/>
    <w:rsid w:val="00C44227"/>
    <w:rsid w:val="00C44B63"/>
    <w:rsid w:val="00C45E31"/>
    <w:rsid w:val="00C4616C"/>
    <w:rsid w:val="00C47724"/>
    <w:rsid w:val="00C47814"/>
    <w:rsid w:val="00C50FF3"/>
    <w:rsid w:val="00C5416E"/>
    <w:rsid w:val="00C544D3"/>
    <w:rsid w:val="00C561FB"/>
    <w:rsid w:val="00C563B8"/>
    <w:rsid w:val="00C56678"/>
    <w:rsid w:val="00C56F69"/>
    <w:rsid w:val="00C57C2C"/>
    <w:rsid w:val="00C60B1C"/>
    <w:rsid w:val="00C60BB2"/>
    <w:rsid w:val="00C660BF"/>
    <w:rsid w:val="00C66190"/>
    <w:rsid w:val="00C676FD"/>
    <w:rsid w:val="00C67FDC"/>
    <w:rsid w:val="00C70B7D"/>
    <w:rsid w:val="00C7139E"/>
    <w:rsid w:val="00C71FB5"/>
    <w:rsid w:val="00C736AE"/>
    <w:rsid w:val="00C73F09"/>
    <w:rsid w:val="00C74C11"/>
    <w:rsid w:val="00C80291"/>
    <w:rsid w:val="00C8192D"/>
    <w:rsid w:val="00C83923"/>
    <w:rsid w:val="00C8399E"/>
    <w:rsid w:val="00C85F69"/>
    <w:rsid w:val="00C8715B"/>
    <w:rsid w:val="00C90B6E"/>
    <w:rsid w:val="00C91200"/>
    <w:rsid w:val="00C96F52"/>
    <w:rsid w:val="00CA03AC"/>
    <w:rsid w:val="00CA0A22"/>
    <w:rsid w:val="00CA5527"/>
    <w:rsid w:val="00CB104E"/>
    <w:rsid w:val="00CB4085"/>
    <w:rsid w:val="00CC1104"/>
    <w:rsid w:val="00CC19CB"/>
    <w:rsid w:val="00CC2421"/>
    <w:rsid w:val="00CC5032"/>
    <w:rsid w:val="00CD0AA6"/>
    <w:rsid w:val="00CD1744"/>
    <w:rsid w:val="00CD3014"/>
    <w:rsid w:val="00CD4538"/>
    <w:rsid w:val="00CD7CD4"/>
    <w:rsid w:val="00CE0E30"/>
    <w:rsid w:val="00CE19A5"/>
    <w:rsid w:val="00CE2E62"/>
    <w:rsid w:val="00CE37A5"/>
    <w:rsid w:val="00CE3A74"/>
    <w:rsid w:val="00CE6FBE"/>
    <w:rsid w:val="00CF0BA4"/>
    <w:rsid w:val="00CF1B65"/>
    <w:rsid w:val="00CF2799"/>
    <w:rsid w:val="00CF40B3"/>
    <w:rsid w:val="00CF40FC"/>
    <w:rsid w:val="00CF568D"/>
    <w:rsid w:val="00D023EE"/>
    <w:rsid w:val="00D03E89"/>
    <w:rsid w:val="00D044D2"/>
    <w:rsid w:val="00D101EF"/>
    <w:rsid w:val="00D114E7"/>
    <w:rsid w:val="00D12CDB"/>
    <w:rsid w:val="00D13BCF"/>
    <w:rsid w:val="00D1631E"/>
    <w:rsid w:val="00D166AB"/>
    <w:rsid w:val="00D16E82"/>
    <w:rsid w:val="00D17795"/>
    <w:rsid w:val="00D17C3C"/>
    <w:rsid w:val="00D20659"/>
    <w:rsid w:val="00D221FC"/>
    <w:rsid w:val="00D2269F"/>
    <w:rsid w:val="00D228B5"/>
    <w:rsid w:val="00D22DF9"/>
    <w:rsid w:val="00D24305"/>
    <w:rsid w:val="00D25A3D"/>
    <w:rsid w:val="00D269B6"/>
    <w:rsid w:val="00D26AB1"/>
    <w:rsid w:val="00D26E1D"/>
    <w:rsid w:val="00D31EF2"/>
    <w:rsid w:val="00D35456"/>
    <w:rsid w:val="00D35E49"/>
    <w:rsid w:val="00D37F6E"/>
    <w:rsid w:val="00D40DEF"/>
    <w:rsid w:val="00D421CC"/>
    <w:rsid w:val="00D42EA4"/>
    <w:rsid w:val="00D4674A"/>
    <w:rsid w:val="00D46DAD"/>
    <w:rsid w:val="00D50511"/>
    <w:rsid w:val="00D518AE"/>
    <w:rsid w:val="00D51F78"/>
    <w:rsid w:val="00D520B9"/>
    <w:rsid w:val="00D53F30"/>
    <w:rsid w:val="00D55DF8"/>
    <w:rsid w:val="00D5622E"/>
    <w:rsid w:val="00D56D48"/>
    <w:rsid w:val="00D57AE8"/>
    <w:rsid w:val="00D60C46"/>
    <w:rsid w:val="00D65EC9"/>
    <w:rsid w:val="00D6658A"/>
    <w:rsid w:val="00D67634"/>
    <w:rsid w:val="00D73B51"/>
    <w:rsid w:val="00D74815"/>
    <w:rsid w:val="00D75888"/>
    <w:rsid w:val="00D82685"/>
    <w:rsid w:val="00D82E9A"/>
    <w:rsid w:val="00D830E2"/>
    <w:rsid w:val="00D86363"/>
    <w:rsid w:val="00D86917"/>
    <w:rsid w:val="00D92540"/>
    <w:rsid w:val="00D94015"/>
    <w:rsid w:val="00D96C39"/>
    <w:rsid w:val="00DA07B5"/>
    <w:rsid w:val="00DA252D"/>
    <w:rsid w:val="00DA6576"/>
    <w:rsid w:val="00DA6F09"/>
    <w:rsid w:val="00DA7729"/>
    <w:rsid w:val="00DB0E7A"/>
    <w:rsid w:val="00DC28B0"/>
    <w:rsid w:val="00DC2AAD"/>
    <w:rsid w:val="00DC4833"/>
    <w:rsid w:val="00DC5DA0"/>
    <w:rsid w:val="00DC7276"/>
    <w:rsid w:val="00DC7FE2"/>
    <w:rsid w:val="00DD0A79"/>
    <w:rsid w:val="00DD2458"/>
    <w:rsid w:val="00DD476A"/>
    <w:rsid w:val="00DD5258"/>
    <w:rsid w:val="00DE0DC5"/>
    <w:rsid w:val="00DE1423"/>
    <w:rsid w:val="00DE3556"/>
    <w:rsid w:val="00DE3DEF"/>
    <w:rsid w:val="00DE42D6"/>
    <w:rsid w:val="00DE4778"/>
    <w:rsid w:val="00DE576F"/>
    <w:rsid w:val="00DE5A8C"/>
    <w:rsid w:val="00DF0AB9"/>
    <w:rsid w:val="00DF36FE"/>
    <w:rsid w:val="00DF3CA7"/>
    <w:rsid w:val="00DF72A1"/>
    <w:rsid w:val="00E0254C"/>
    <w:rsid w:val="00E02645"/>
    <w:rsid w:val="00E05B3D"/>
    <w:rsid w:val="00E075DE"/>
    <w:rsid w:val="00E10B9E"/>
    <w:rsid w:val="00E13C19"/>
    <w:rsid w:val="00E1435C"/>
    <w:rsid w:val="00E17547"/>
    <w:rsid w:val="00E255F0"/>
    <w:rsid w:val="00E2743B"/>
    <w:rsid w:val="00E310C1"/>
    <w:rsid w:val="00E33EB2"/>
    <w:rsid w:val="00E341E6"/>
    <w:rsid w:val="00E348A3"/>
    <w:rsid w:val="00E40768"/>
    <w:rsid w:val="00E43097"/>
    <w:rsid w:val="00E45C02"/>
    <w:rsid w:val="00E46A10"/>
    <w:rsid w:val="00E50449"/>
    <w:rsid w:val="00E50674"/>
    <w:rsid w:val="00E51B99"/>
    <w:rsid w:val="00E52EAC"/>
    <w:rsid w:val="00E530FE"/>
    <w:rsid w:val="00E6006E"/>
    <w:rsid w:val="00E60C06"/>
    <w:rsid w:val="00E61245"/>
    <w:rsid w:val="00E646F5"/>
    <w:rsid w:val="00E64B43"/>
    <w:rsid w:val="00E735F8"/>
    <w:rsid w:val="00E7463B"/>
    <w:rsid w:val="00E76199"/>
    <w:rsid w:val="00E76D20"/>
    <w:rsid w:val="00E77C58"/>
    <w:rsid w:val="00E800BD"/>
    <w:rsid w:val="00E8067F"/>
    <w:rsid w:val="00E815A1"/>
    <w:rsid w:val="00E83278"/>
    <w:rsid w:val="00E8382A"/>
    <w:rsid w:val="00E901B6"/>
    <w:rsid w:val="00E91B57"/>
    <w:rsid w:val="00E928B1"/>
    <w:rsid w:val="00E92BDF"/>
    <w:rsid w:val="00E93120"/>
    <w:rsid w:val="00E9789B"/>
    <w:rsid w:val="00EA073A"/>
    <w:rsid w:val="00EA0FBB"/>
    <w:rsid w:val="00EA2E9A"/>
    <w:rsid w:val="00EA6F1E"/>
    <w:rsid w:val="00EB0973"/>
    <w:rsid w:val="00EB0B13"/>
    <w:rsid w:val="00EB22B6"/>
    <w:rsid w:val="00EB436D"/>
    <w:rsid w:val="00EB5551"/>
    <w:rsid w:val="00EB7B32"/>
    <w:rsid w:val="00EB7CD2"/>
    <w:rsid w:val="00EC23A4"/>
    <w:rsid w:val="00EC4B2C"/>
    <w:rsid w:val="00EC5C5B"/>
    <w:rsid w:val="00EC74CA"/>
    <w:rsid w:val="00EC7BEF"/>
    <w:rsid w:val="00ED0753"/>
    <w:rsid w:val="00ED1A42"/>
    <w:rsid w:val="00ED3020"/>
    <w:rsid w:val="00ED4318"/>
    <w:rsid w:val="00ED6E6B"/>
    <w:rsid w:val="00ED79EE"/>
    <w:rsid w:val="00EE30E5"/>
    <w:rsid w:val="00EE3D85"/>
    <w:rsid w:val="00EF0CA3"/>
    <w:rsid w:val="00EF220A"/>
    <w:rsid w:val="00F00945"/>
    <w:rsid w:val="00F02424"/>
    <w:rsid w:val="00F0619F"/>
    <w:rsid w:val="00F07E9E"/>
    <w:rsid w:val="00F104A4"/>
    <w:rsid w:val="00F126E5"/>
    <w:rsid w:val="00F12813"/>
    <w:rsid w:val="00F1382E"/>
    <w:rsid w:val="00F14121"/>
    <w:rsid w:val="00F14E00"/>
    <w:rsid w:val="00F15B3D"/>
    <w:rsid w:val="00F15F7A"/>
    <w:rsid w:val="00F17277"/>
    <w:rsid w:val="00F20017"/>
    <w:rsid w:val="00F204E5"/>
    <w:rsid w:val="00F210DE"/>
    <w:rsid w:val="00F21691"/>
    <w:rsid w:val="00F21CB2"/>
    <w:rsid w:val="00F25A1E"/>
    <w:rsid w:val="00F307D3"/>
    <w:rsid w:val="00F32D3B"/>
    <w:rsid w:val="00F34286"/>
    <w:rsid w:val="00F36606"/>
    <w:rsid w:val="00F3694D"/>
    <w:rsid w:val="00F421FA"/>
    <w:rsid w:val="00F42ABE"/>
    <w:rsid w:val="00F45060"/>
    <w:rsid w:val="00F45E94"/>
    <w:rsid w:val="00F46BE1"/>
    <w:rsid w:val="00F47677"/>
    <w:rsid w:val="00F51BBE"/>
    <w:rsid w:val="00F54085"/>
    <w:rsid w:val="00F56095"/>
    <w:rsid w:val="00F56E84"/>
    <w:rsid w:val="00F57791"/>
    <w:rsid w:val="00F62424"/>
    <w:rsid w:val="00F62A47"/>
    <w:rsid w:val="00F65C25"/>
    <w:rsid w:val="00F66269"/>
    <w:rsid w:val="00F67DE5"/>
    <w:rsid w:val="00F70B3F"/>
    <w:rsid w:val="00F72074"/>
    <w:rsid w:val="00F77102"/>
    <w:rsid w:val="00F77BB5"/>
    <w:rsid w:val="00F80366"/>
    <w:rsid w:val="00F80398"/>
    <w:rsid w:val="00F805DE"/>
    <w:rsid w:val="00F81199"/>
    <w:rsid w:val="00F842FC"/>
    <w:rsid w:val="00F86ADE"/>
    <w:rsid w:val="00F86C60"/>
    <w:rsid w:val="00F86D0D"/>
    <w:rsid w:val="00F87F2B"/>
    <w:rsid w:val="00F93500"/>
    <w:rsid w:val="00FA6761"/>
    <w:rsid w:val="00FA735D"/>
    <w:rsid w:val="00FB0682"/>
    <w:rsid w:val="00FC2940"/>
    <w:rsid w:val="00FC2D0A"/>
    <w:rsid w:val="00FC3721"/>
    <w:rsid w:val="00FC3D08"/>
    <w:rsid w:val="00FC4A70"/>
    <w:rsid w:val="00FC583B"/>
    <w:rsid w:val="00FD1000"/>
    <w:rsid w:val="00FD354D"/>
    <w:rsid w:val="00FD5884"/>
    <w:rsid w:val="00FD5D55"/>
    <w:rsid w:val="00FD6522"/>
    <w:rsid w:val="00FD6ACB"/>
    <w:rsid w:val="00FE1A24"/>
    <w:rsid w:val="00FE2BA3"/>
    <w:rsid w:val="00FE5B18"/>
    <w:rsid w:val="00FE6328"/>
    <w:rsid w:val="00FF0963"/>
    <w:rsid w:val="00FF0E53"/>
    <w:rsid w:val="00FF1D58"/>
    <w:rsid w:val="00FF2C1B"/>
    <w:rsid w:val="00FF3C47"/>
    <w:rsid w:val="00FF5885"/>
    <w:rsid w:val="00FF7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5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3D"/>
    <w:pPr>
      <w:ind w:right="4"/>
      <w:jc w:val="both"/>
    </w:pPr>
    <w:rPr>
      <w:rFonts w:ascii="Calibri" w:hAnsi="Calibri"/>
      <w:sz w:val="22"/>
    </w:rPr>
  </w:style>
  <w:style w:type="paragraph" w:styleId="Titre1">
    <w:name w:val="heading 1"/>
    <w:basedOn w:val="Titre2"/>
    <w:next w:val="Normal"/>
    <w:link w:val="Titre1Car"/>
    <w:qFormat/>
    <w:rsid w:val="00C34563"/>
    <w:pPr>
      <w:spacing w:before="480" w:after="360"/>
      <w:ind w:right="6"/>
      <w:outlineLvl w:val="0"/>
    </w:pPr>
    <w:rPr>
      <w:sz w:val="24"/>
    </w:rPr>
  </w:style>
  <w:style w:type="paragraph" w:styleId="Titre2">
    <w:name w:val="heading 2"/>
    <w:basedOn w:val="Titre3"/>
    <w:next w:val="Normal"/>
    <w:link w:val="Titre2Car"/>
    <w:qFormat/>
    <w:rsid w:val="007D44EE"/>
    <w:pPr>
      <w:spacing w:before="360" w:after="240"/>
      <w:outlineLvl w:val="1"/>
    </w:pPr>
    <w:rPr>
      <w:b/>
      <w:u w:val="none"/>
    </w:rPr>
  </w:style>
  <w:style w:type="paragraph" w:styleId="Titre3">
    <w:name w:val="heading 3"/>
    <w:basedOn w:val="Titre4"/>
    <w:next w:val="Normal"/>
    <w:link w:val="Titre3Car"/>
    <w:unhideWhenUsed/>
    <w:qFormat/>
    <w:rsid w:val="007D44EE"/>
    <w:pPr>
      <w:ind w:left="567" w:hanging="567"/>
      <w:outlineLvl w:val="2"/>
    </w:pPr>
    <w:rPr>
      <w:i w:val="0"/>
    </w:rPr>
  </w:style>
  <w:style w:type="paragraph" w:styleId="Titre4">
    <w:name w:val="heading 4"/>
    <w:basedOn w:val="Normal"/>
    <w:next w:val="Normal"/>
    <w:link w:val="Titre4Car"/>
    <w:unhideWhenUsed/>
    <w:qFormat/>
    <w:rsid w:val="00702E2F"/>
    <w:pPr>
      <w:keepNext/>
      <w:keepLines/>
      <w:spacing w:before="240" w:after="120"/>
      <w:outlineLvl w:val="3"/>
    </w:pPr>
    <w:rPr>
      <w:rFonts w:asciiTheme="minorHAnsi" w:eastAsiaTheme="majorEastAsia" w:hAnsiTheme="minorHAnsi" w:cstheme="minorHAnsi"/>
      <w:bCs/>
      <w:i/>
      <w:iCs/>
      <w:u w:val="single"/>
    </w:rPr>
  </w:style>
  <w:style w:type="paragraph" w:styleId="Titre5">
    <w:name w:val="heading 5"/>
    <w:basedOn w:val="Normal"/>
    <w:next w:val="Normal"/>
    <w:link w:val="Titre5Car"/>
    <w:unhideWhenUsed/>
    <w:qFormat/>
    <w:rsid w:val="000D628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AutoList3">
    <w:name w:val="1AutoList3"/>
    <w:rsid w:val="003949B4"/>
    <w:pPr>
      <w:tabs>
        <w:tab w:val="left" w:pos="720"/>
      </w:tabs>
      <w:autoSpaceDE w:val="0"/>
      <w:autoSpaceDN w:val="0"/>
      <w:adjustRightInd w:val="0"/>
      <w:ind w:left="720" w:hanging="720"/>
    </w:pPr>
    <w:rPr>
      <w:szCs w:val="24"/>
    </w:rPr>
  </w:style>
  <w:style w:type="paragraph" w:styleId="Corpsdetexte">
    <w:name w:val="Body Text"/>
    <w:basedOn w:val="Normal"/>
    <w:rsid w:val="003949B4"/>
    <w:rPr>
      <w:sz w:val="24"/>
      <w:szCs w:val="24"/>
    </w:rPr>
  </w:style>
  <w:style w:type="paragraph" w:styleId="Titre">
    <w:name w:val="Title"/>
    <w:basedOn w:val="Normal"/>
    <w:qFormat/>
    <w:rsid w:val="0035713D"/>
    <w:pPr>
      <w:jc w:val="center"/>
    </w:pPr>
    <w:rPr>
      <w:rFonts w:asciiTheme="minorHAnsi" w:hAnsiTheme="minorHAnsi" w:cstheme="minorHAnsi"/>
      <w:b/>
      <w:bCs/>
      <w:sz w:val="32"/>
      <w:szCs w:val="24"/>
    </w:rPr>
  </w:style>
  <w:style w:type="paragraph" w:styleId="Normalcentr">
    <w:name w:val="Block Text"/>
    <w:basedOn w:val="Normal"/>
    <w:rsid w:val="003949B4"/>
    <w:pPr>
      <w:tabs>
        <w:tab w:val="left" w:pos="720"/>
        <w:tab w:val="left" w:pos="1440"/>
      </w:tabs>
      <w:spacing w:line="360" w:lineRule="auto"/>
      <w:ind w:left="1440" w:right="-1350" w:hanging="1440"/>
    </w:pPr>
    <w:rPr>
      <w:sz w:val="24"/>
      <w:szCs w:val="24"/>
    </w:rPr>
  </w:style>
  <w:style w:type="paragraph" w:customStyle="1" w:styleId="NumContHalf">
    <w:name w:val="NumContHalf"/>
    <w:basedOn w:val="Corpsdetexte"/>
    <w:rsid w:val="003949B4"/>
    <w:pPr>
      <w:spacing w:after="240"/>
      <w:ind w:firstLine="720"/>
    </w:pPr>
    <w:rPr>
      <w:szCs w:val="20"/>
    </w:rPr>
  </w:style>
  <w:style w:type="paragraph" w:customStyle="1" w:styleId="Article2L1">
    <w:name w:val="Article2_L1"/>
    <w:basedOn w:val="Normal"/>
    <w:next w:val="NumContHalf"/>
    <w:rsid w:val="003949B4"/>
    <w:pPr>
      <w:numPr>
        <w:numId w:val="2"/>
      </w:numPr>
      <w:spacing w:after="240"/>
      <w:jc w:val="center"/>
      <w:outlineLvl w:val="0"/>
    </w:pPr>
    <w:rPr>
      <w:sz w:val="24"/>
    </w:rPr>
  </w:style>
  <w:style w:type="paragraph" w:customStyle="1" w:styleId="Article2L2">
    <w:name w:val="Article2_L2"/>
    <w:basedOn w:val="Article2L1"/>
    <w:next w:val="NumContHalf"/>
    <w:rsid w:val="003949B4"/>
    <w:pPr>
      <w:numPr>
        <w:ilvl w:val="1"/>
        <w:numId w:val="1"/>
      </w:numPr>
      <w:jc w:val="both"/>
      <w:outlineLvl w:val="1"/>
    </w:pPr>
  </w:style>
  <w:style w:type="paragraph" w:customStyle="1" w:styleId="Article2L3">
    <w:name w:val="Article2_L3"/>
    <w:basedOn w:val="Article2L2"/>
    <w:next w:val="NumContHalf"/>
    <w:rsid w:val="003949B4"/>
    <w:pPr>
      <w:numPr>
        <w:ilvl w:val="2"/>
        <w:numId w:val="3"/>
      </w:numPr>
      <w:outlineLvl w:val="2"/>
    </w:pPr>
  </w:style>
  <w:style w:type="paragraph" w:customStyle="1" w:styleId="Article2L4">
    <w:name w:val="Article2_L4"/>
    <w:basedOn w:val="Article2L3"/>
    <w:next w:val="NumContHalf"/>
    <w:rsid w:val="003949B4"/>
    <w:pPr>
      <w:numPr>
        <w:ilvl w:val="3"/>
        <w:numId w:val="4"/>
      </w:numPr>
      <w:outlineLvl w:val="3"/>
    </w:pPr>
  </w:style>
  <w:style w:type="paragraph" w:customStyle="1" w:styleId="Article2L5">
    <w:name w:val="Article2_L5"/>
    <w:basedOn w:val="Article2L4"/>
    <w:next w:val="NumContHalf"/>
    <w:rsid w:val="003949B4"/>
    <w:pPr>
      <w:numPr>
        <w:ilvl w:val="4"/>
        <w:numId w:val="5"/>
      </w:numPr>
      <w:outlineLvl w:val="4"/>
    </w:pPr>
  </w:style>
  <w:style w:type="paragraph" w:customStyle="1" w:styleId="Article2L6">
    <w:name w:val="Article2_L6"/>
    <w:basedOn w:val="Article2L5"/>
    <w:next w:val="NumContHalf"/>
    <w:rsid w:val="003949B4"/>
    <w:pPr>
      <w:numPr>
        <w:ilvl w:val="5"/>
        <w:numId w:val="6"/>
      </w:numPr>
      <w:outlineLvl w:val="5"/>
    </w:pPr>
  </w:style>
  <w:style w:type="paragraph" w:customStyle="1" w:styleId="Article2L7">
    <w:name w:val="Article2_L7"/>
    <w:basedOn w:val="Article2L6"/>
    <w:next w:val="NumContHalf"/>
    <w:rsid w:val="003949B4"/>
    <w:pPr>
      <w:numPr>
        <w:ilvl w:val="6"/>
        <w:numId w:val="7"/>
      </w:numPr>
      <w:outlineLvl w:val="6"/>
    </w:pPr>
  </w:style>
  <w:style w:type="paragraph" w:customStyle="1" w:styleId="Article2L8">
    <w:name w:val="Article2_L8"/>
    <w:basedOn w:val="Article2L7"/>
    <w:next w:val="NumContHalf"/>
    <w:rsid w:val="003949B4"/>
    <w:pPr>
      <w:numPr>
        <w:ilvl w:val="7"/>
        <w:numId w:val="8"/>
      </w:numPr>
      <w:outlineLvl w:val="7"/>
    </w:pPr>
  </w:style>
  <w:style w:type="paragraph" w:styleId="Pieddepage">
    <w:name w:val="footer"/>
    <w:basedOn w:val="Normal"/>
    <w:link w:val="PieddepageCar"/>
    <w:uiPriority w:val="99"/>
    <w:rsid w:val="003949B4"/>
    <w:pPr>
      <w:tabs>
        <w:tab w:val="center" w:pos="4680"/>
        <w:tab w:val="right" w:pos="10800"/>
      </w:tabs>
    </w:pPr>
    <w:rPr>
      <w:sz w:val="24"/>
    </w:rPr>
  </w:style>
  <w:style w:type="paragraph" w:styleId="Corpsdetexte2">
    <w:name w:val="Body Text 2"/>
    <w:basedOn w:val="Normal"/>
    <w:rsid w:val="003949B4"/>
    <w:pPr>
      <w:ind w:right="720"/>
    </w:pPr>
    <w:rPr>
      <w:sz w:val="24"/>
      <w:szCs w:val="24"/>
    </w:rPr>
  </w:style>
  <w:style w:type="paragraph" w:styleId="Textedebulles">
    <w:name w:val="Balloon Text"/>
    <w:basedOn w:val="Normal"/>
    <w:semiHidden/>
    <w:rsid w:val="00344AB9"/>
    <w:rPr>
      <w:rFonts w:ascii="Tahoma" w:hAnsi="Tahoma" w:cs="Tahoma"/>
      <w:sz w:val="16"/>
      <w:szCs w:val="16"/>
    </w:rPr>
  </w:style>
  <w:style w:type="character" w:styleId="Marquedecommentaire">
    <w:name w:val="annotation reference"/>
    <w:rsid w:val="00C47724"/>
    <w:rPr>
      <w:sz w:val="16"/>
      <w:szCs w:val="16"/>
    </w:rPr>
  </w:style>
  <w:style w:type="paragraph" w:styleId="Commentaire">
    <w:name w:val="annotation text"/>
    <w:basedOn w:val="Normal"/>
    <w:link w:val="CommentaireCar"/>
    <w:rsid w:val="00C47724"/>
  </w:style>
  <w:style w:type="paragraph" w:styleId="Objetducommentaire">
    <w:name w:val="annotation subject"/>
    <w:basedOn w:val="Commentaire"/>
    <w:next w:val="Commentaire"/>
    <w:link w:val="ObjetducommentaireCar"/>
    <w:rsid w:val="00C47724"/>
    <w:rPr>
      <w:b/>
      <w:bCs/>
    </w:rPr>
  </w:style>
  <w:style w:type="paragraph" w:styleId="Textebrut">
    <w:name w:val="Plain Text"/>
    <w:basedOn w:val="Normal"/>
    <w:rsid w:val="00D518AE"/>
    <w:rPr>
      <w:rFonts w:ascii="Times" w:hAnsi="Times"/>
    </w:rPr>
  </w:style>
  <w:style w:type="paragraph" w:styleId="Paragraphedeliste">
    <w:name w:val="List Paragraph"/>
    <w:basedOn w:val="Normal"/>
    <w:uiPriority w:val="34"/>
    <w:qFormat/>
    <w:rsid w:val="002B7E22"/>
    <w:pPr>
      <w:ind w:left="720"/>
    </w:pPr>
  </w:style>
  <w:style w:type="table" w:styleId="Grilledutableau">
    <w:name w:val="Table Grid"/>
    <w:basedOn w:val="TableauNormal"/>
    <w:rsid w:val="00B1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02B7A"/>
    <w:pPr>
      <w:tabs>
        <w:tab w:val="center" w:pos="4680"/>
        <w:tab w:val="right" w:pos="9360"/>
      </w:tabs>
    </w:pPr>
  </w:style>
  <w:style w:type="character" w:customStyle="1" w:styleId="En-tteCar">
    <w:name w:val="En-tête Car"/>
    <w:basedOn w:val="Policepardfaut"/>
    <w:link w:val="En-tte"/>
    <w:rsid w:val="00A02B7A"/>
  </w:style>
  <w:style w:type="character" w:customStyle="1" w:styleId="PieddepageCar">
    <w:name w:val="Pied de page Car"/>
    <w:link w:val="Pieddepage"/>
    <w:uiPriority w:val="99"/>
    <w:rsid w:val="00A02B7A"/>
    <w:rPr>
      <w:sz w:val="24"/>
    </w:rPr>
  </w:style>
  <w:style w:type="character" w:customStyle="1" w:styleId="User-entered">
    <w:name w:val="User-entered"/>
    <w:rsid w:val="00641FB1"/>
    <w:rPr>
      <w:color w:val="0000FF"/>
    </w:rPr>
  </w:style>
  <w:style w:type="paragraph" w:customStyle="1" w:styleId="TableBody">
    <w:name w:val="Table Body"/>
    <w:basedOn w:val="Normal"/>
    <w:link w:val="TableBodyChar"/>
    <w:rsid w:val="00641FB1"/>
    <w:pPr>
      <w:widowControl w:val="0"/>
      <w:spacing w:line="240" w:lineRule="atLeast"/>
    </w:pPr>
    <w:rPr>
      <w:rFonts w:ascii="Georgia" w:hAnsi="Georgia"/>
      <w:sz w:val="18"/>
      <w:szCs w:val="22"/>
    </w:rPr>
  </w:style>
  <w:style w:type="character" w:customStyle="1" w:styleId="TableBodyChar">
    <w:name w:val="Table Body Char"/>
    <w:link w:val="TableBody"/>
    <w:rsid w:val="00641FB1"/>
    <w:rPr>
      <w:rFonts w:ascii="Georgia" w:hAnsi="Georgia"/>
      <w:sz w:val="18"/>
      <w:szCs w:val="22"/>
    </w:rPr>
  </w:style>
  <w:style w:type="paragraph" w:customStyle="1" w:styleId="BodyTextHanging">
    <w:name w:val="Body Text Hanging"/>
    <w:basedOn w:val="Corpsdetexte"/>
    <w:rsid w:val="00641FB1"/>
    <w:pPr>
      <w:tabs>
        <w:tab w:val="left" w:pos="432"/>
        <w:tab w:val="left" w:pos="936"/>
      </w:tabs>
      <w:spacing w:after="240" w:line="240" w:lineRule="exact"/>
      <w:ind w:firstLine="432"/>
    </w:pPr>
    <w:rPr>
      <w:rFonts w:ascii="Georgia" w:hAnsi="Georgia"/>
      <w:sz w:val="19"/>
    </w:rPr>
  </w:style>
  <w:style w:type="character" w:customStyle="1" w:styleId="DefinedTerm">
    <w:name w:val="Defined Term"/>
    <w:rsid w:val="00641FB1"/>
    <w:rPr>
      <w:u w:val="single"/>
    </w:rPr>
  </w:style>
  <w:style w:type="character" w:customStyle="1" w:styleId="Heading2">
    <w:name w:val="Heading2"/>
    <w:rsid w:val="00016BB1"/>
    <w:rPr>
      <w:u w:val="single"/>
    </w:rPr>
  </w:style>
  <w:style w:type="character" w:customStyle="1" w:styleId="BodyTextHangingChar">
    <w:name w:val="Body Text Hanging Char"/>
    <w:rsid w:val="00016BB1"/>
    <w:rPr>
      <w:rFonts w:ascii="Georgia" w:hAnsi="Georgia"/>
      <w:sz w:val="19"/>
      <w:szCs w:val="24"/>
      <w:lang w:val="fr-FR" w:eastAsia="fr-FR" w:bidi="fr-FR"/>
    </w:rPr>
  </w:style>
  <w:style w:type="paragraph" w:customStyle="1" w:styleId="HeadingText">
    <w:name w:val="Heading Text"/>
    <w:basedOn w:val="BodyTextHanging"/>
    <w:rsid w:val="00F56095"/>
    <w:pPr>
      <w:spacing w:after="120"/>
    </w:pPr>
  </w:style>
  <w:style w:type="paragraph" w:customStyle="1" w:styleId="AddressBlock">
    <w:name w:val="AddressBlock"/>
    <w:basedOn w:val="Normal"/>
    <w:link w:val="AddressBlockCharChar"/>
    <w:rsid w:val="00062C54"/>
    <w:pPr>
      <w:tabs>
        <w:tab w:val="left" w:pos="864"/>
        <w:tab w:val="right" w:leader="underscore" w:pos="4320"/>
      </w:tabs>
      <w:spacing w:line="240" w:lineRule="atLeast"/>
    </w:pPr>
    <w:rPr>
      <w:szCs w:val="24"/>
    </w:rPr>
  </w:style>
  <w:style w:type="character" w:customStyle="1" w:styleId="AddressBlockCharChar">
    <w:name w:val="AddressBlock Char Char"/>
    <w:link w:val="AddressBlock"/>
    <w:rsid w:val="00062C54"/>
    <w:rPr>
      <w:sz w:val="22"/>
      <w:szCs w:val="24"/>
    </w:rPr>
  </w:style>
  <w:style w:type="character" w:customStyle="1" w:styleId="Titre1Car">
    <w:name w:val="Titre 1 Car"/>
    <w:link w:val="Titre1"/>
    <w:locked/>
    <w:rsid w:val="00C34563"/>
    <w:rPr>
      <w:rFonts w:asciiTheme="minorHAnsi" w:eastAsiaTheme="majorEastAsia" w:hAnsiTheme="minorHAnsi" w:cstheme="minorHAnsi"/>
      <w:b/>
      <w:bCs/>
      <w:iCs/>
      <w:sz w:val="24"/>
    </w:rPr>
  </w:style>
  <w:style w:type="character" w:customStyle="1" w:styleId="Titre2Car">
    <w:name w:val="Titre 2 Car"/>
    <w:link w:val="Titre2"/>
    <w:locked/>
    <w:rsid w:val="007D44EE"/>
    <w:rPr>
      <w:rFonts w:asciiTheme="minorHAnsi" w:eastAsiaTheme="majorEastAsia" w:hAnsiTheme="minorHAnsi" w:cstheme="minorHAnsi"/>
      <w:b/>
      <w:bCs/>
      <w:iCs/>
      <w:sz w:val="22"/>
    </w:rPr>
  </w:style>
  <w:style w:type="character" w:customStyle="1" w:styleId="Titre3Car">
    <w:name w:val="Titre 3 Car"/>
    <w:basedOn w:val="Policepardfaut"/>
    <w:link w:val="Titre3"/>
    <w:rsid w:val="007D44EE"/>
    <w:rPr>
      <w:rFonts w:asciiTheme="minorHAnsi" w:eastAsiaTheme="majorEastAsia" w:hAnsiTheme="minorHAnsi" w:cstheme="minorHAnsi"/>
      <w:bCs/>
      <w:iCs/>
      <w:sz w:val="22"/>
      <w:u w:val="single"/>
    </w:rPr>
  </w:style>
  <w:style w:type="character" w:customStyle="1" w:styleId="Titre4Car">
    <w:name w:val="Titre 4 Car"/>
    <w:basedOn w:val="Policepardfaut"/>
    <w:link w:val="Titre4"/>
    <w:rsid w:val="00702E2F"/>
    <w:rPr>
      <w:rFonts w:asciiTheme="minorHAnsi" w:eastAsiaTheme="majorEastAsia" w:hAnsiTheme="minorHAnsi" w:cstheme="minorHAnsi"/>
      <w:bCs/>
      <w:i/>
      <w:iCs/>
      <w:sz w:val="22"/>
      <w:u w:val="single"/>
    </w:rPr>
  </w:style>
  <w:style w:type="paragraph" w:styleId="Rvision">
    <w:name w:val="Revision"/>
    <w:hidden/>
    <w:uiPriority w:val="99"/>
    <w:semiHidden/>
    <w:rsid w:val="004D34DE"/>
    <w:rPr>
      <w:rFonts w:ascii="Calibri" w:hAnsi="Calibri"/>
      <w:sz w:val="22"/>
    </w:rPr>
  </w:style>
  <w:style w:type="paragraph" w:styleId="Retraitcorpsdetexte">
    <w:name w:val="Body Text Indent"/>
    <w:basedOn w:val="Normal"/>
    <w:link w:val="RetraitcorpsdetexteCar"/>
    <w:semiHidden/>
    <w:unhideWhenUsed/>
    <w:rsid w:val="00314A66"/>
    <w:pPr>
      <w:spacing w:after="120"/>
      <w:ind w:left="283"/>
    </w:pPr>
  </w:style>
  <w:style w:type="character" w:customStyle="1" w:styleId="RetraitcorpsdetexteCar">
    <w:name w:val="Retrait corps de texte Car"/>
    <w:basedOn w:val="Policepardfaut"/>
    <w:link w:val="Retraitcorpsdetexte"/>
    <w:semiHidden/>
    <w:rsid w:val="00314A66"/>
    <w:rPr>
      <w:rFonts w:ascii="Calibri" w:hAnsi="Calibri"/>
      <w:sz w:val="22"/>
    </w:rPr>
  </w:style>
  <w:style w:type="character" w:customStyle="1" w:styleId="Titre5Car">
    <w:name w:val="Titre 5 Car"/>
    <w:basedOn w:val="Policepardfaut"/>
    <w:link w:val="Titre5"/>
    <w:rsid w:val="000D6287"/>
    <w:rPr>
      <w:rFonts w:asciiTheme="majorHAnsi" w:eastAsiaTheme="majorEastAsia" w:hAnsiTheme="majorHAnsi" w:cstheme="majorBidi"/>
      <w:color w:val="243F60" w:themeColor="accent1" w:themeShade="7F"/>
      <w:sz w:val="22"/>
    </w:rPr>
  </w:style>
  <w:style w:type="character" w:customStyle="1" w:styleId="ObjetducommentaireCar">
    <w:name w:val="Objet du commentaire Car"/>
    <w:link w:val="Objetducommentaire"/>
    <w:rsid w:val="006B4136"/>
    <w:rPr>
      <w:rFonts w:ascii="Calibri" w:hAnsi="Calibri"/>
      <w:b/>
      <w:bCs/>
      <w:sz w:val="22"/>
    </w:rPr>
  </w:style>
  <w:style w:type="character" w:styleId="Textedelespacerserv">
    <w:name w:val="Placeholder Text"/>
    <w:basedOn w:val="Policepardfaut"/>
    <w:uiPriority w:val="99"/>
    <w:semiHidden/>
    <w:rsid w:val="00B9799F"/>
    <w:rPr>
      <w:color w:val="808080"/>
    </w:rPr>
  </w:style>
  <w:style w:type="character" w:customStyle="1" w:styleId="CommentaireCar">
    <w:name w:val="Commentaire Car"/>
    <w:basedOn w:val="Policepardfaut"/>
    <w:link w:val="Commentaire"/>
    <w:rsid w:val="0056305D"/>
    <w:rPr>
      <w:rFonts w:ascii="Calibri" w:hAnsi="Calibri"/>
      <w:sz w:val="22"/>
    </w:rPr>
  </w:style>
  <w:style w:type="character" w:styleId="Lienhypertexte">
    <w:name w:val="Hyperlink"/>
    <w:basedOn w:val="Policepardfaut"/>
    <w:uiPriority w:val="99"/>
    <w:unhideWhenUsed/>
    <w:rsid w:val="00800949"/>
    <w:rPr>
      <w:color w:val="0000FF" w:themeColor="hyperlink"/>
      <w:u w:val="single"/>
    </w:rPr>
  </w:style>
  <w:style w:type="character" w:styleId="Lienhypertextesuivivisit">
    <w:name w:val="FollowedHyperlink"/>
    <w:basedOn w:val="Policepardfaut"/>
    <w:semiHidden/>
    <w:unhideWhenUsed/>
    <w:rsid w:val="00FF5885"/>
    <w:rPr>
      <w:color w:val="800080" w:themeColor="followedHyperlink"/>
      <w:u w:val="single"/>
    </w:rPr>
  </w:style>
  <w:style w:type="paragraph" w:styleId="En-ttedetabledesmatires">
    <w:name w:val="TOC Heading"/>
    <w:basedOn w:val="Titre1"/>
    <w:next w:val="Normal"/>
    <w:uiPriority w:val="39"/>
    <w:unhideWhenUsed/>
    <w:qFormat/>
    <w:rsid w:val="00BC5B65"/>
    <w:pPr>
      <w:spacing w:after="0" w:line="276" w:lineRule="auto"/>
      <w:ind w:left="0" w:right="0" w:firstLine="0"/>
      <w:jc w:val="left"/>
      <w:outlineLvl w:val="9"/>
    </w:pPr>
    <w:rPr>
      <w:rFonts w:asciiTheme="majorHAnsi" w:hAnsiTheme="majorHAnsi" w:cstheme="majorBidi"/>
      <w:iCs w:val="0"/>
      <w:color w:val="365F91" w:themeColor="accent1" w:themeShade="BF"/>
      <w:sz w:val="28"/>
      <w:szCs w:val="28"/>
      <w:lang w:bidi="ar-SA"/>
    </w:rPr>
  </w:style>
  <w:style w:type="paragraph" w:styleId="TM1">
    <w:name w:val="toc 1"/>
    <w:basedOn w:val="Normal"/>
    <w:next w:val="Normal"/>
    <w:autoRedefine/>
    <w:uiPriority w:val="39"/>
    <w:unhideWhenUsed/>
    <w:rsid w:val="002A1C59"/>
    <w:pPr>
      <w:tabs>
        <w:tab w:val="left" w:pos="567"/>
        <w:tab w:val="right" w:leader="dot" w:pos="9017"/>
      </w:tabs>
      <w:spacing w:before="60"/>
    </w:pPr>
    <w:rPr>
      <w:noProof/>
    </w:rPr>
  </w:style>
  <w:style w:type="paragraph" w:styleId="TM2">
    <w:name w:val="toc 2"/>
    <w:basedOn w:val="Normal"/>
    <w:next w:val="Normal"/>
    <w:autoRedefine/>
    <w:uiPriority w:val="39"/>
    <w:unhideWhenUsed/>
    <w:rsid w:val="002A1C59"/>
    <w:pPr>
      <w:tabs>
        <w:tab w:val="left" w:pos="1134"/>
        <w:tab w:val="right" w:leader="dot" w:pos="9017"/>
      </w:tabs>
      <w:ind w:left="1134" w:hanging="567"/>
    </w:pPr>
    <w:rPr>
      <w:noProof/>
      <w:sz w:val="20"/>
    </w:rPr>
  </w:style>
  <w:style w:type="paragraph" w:styleId="TM3">
    <w:name w:val="toc 3"/>
    <w:basedOn w:val="Normal"/>
    <w:next w:val="Normal"/>
    <w:autoRedefine/>
    <w:uiPriority w:val="39"/>
    <w:unhideWhenUsed/>
    <w:rsid w:val="00BC5B65"/>
    <w:pPr>
      <w:spacing w:after="100"/>
      <w:ind w:left="440"/>
    </w:pPr>
  </w:style>
  <w:style w:type="paragraph" w:styleId="Retraitcorpsdetexte2">
    <w:name w:val="Body Text Indent 2"/>
    <w:basedOn w:val="Normal"/>
    <w:link w:val="Retraitcorpsdetexte2Car"/>
    <w:semiHidden/>
    <w:unhideWhenUsed/>
    <w:rsid w:val="003255B5"/>
    <w:pPr>
      <w:spacing w:after="120" w:line="480" w:lineRule="auto"/>
      <w:ind w:left="283"/>
    </w:pPr>
  </w:style>
  <w:style w:type="character" w:customStyle="1" w:styleId="Retraitcorpsdetexte2Car">
    <w:name w:val="Retrait corps de texte 2 Car"/>
    <w:basedOn w:val="Policepardfaut"/>
    <w:link w:val="Retraitcorpsdetexte2"/>
    <w:semiHidden/>
    <w:rsid w:val="003255B5"/>
    <w:rPr>
      <w:rFonts w:ascii="Calibri" w:hAnsi="Calibri"/>
      <w:sz w:val="22"/>
    </w:rPr>
  </w:style>
  <w:style w:type="character" w:styleId="Numrodepage">
    <w:name w:val="page number"/>
    <w:basedOn w:val="Policepardfaut"/>
    <w:rsid w:val="00976FA7"/>
  </w:style>
  <w:style w:type="paragraph" w:customStyle="1" w:styleId="Normalcentr1">
    <w:name w:val="Normal centré1"/>
    <w:basedOn w:val="Normal"/>
    <w:rsid w:val="00976FA7"/>
    <w:pPr>
      <w:tabs>
        <w:tab w:val="left" w:pos="851"/>
      </w:tabs>
      <w:ind w:left="567" w:right="-1" w:hanging="567"/>
    </w:pPr>
    <w:rPr>
      <w:rFonts w:ascii="Times New Roman" w:hAnsi="Times New Roman"/>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3D"/>
    <w:pPr>
      <w:ind w:right="4"/>
      <w:jc w:val="both"/>
    </w:pPr>
    <w:rPr>
      <w:rFonts w:ascii="Calibri" w:hAnsi="Calibri"/>
      <w:sz w:val="22"/>
    </w:rPr>
  </w:style>
  <w:style w:type="paragraph" w:styleId="Titre1">
    <w:name w:val="heading 1"/>
    <w:basedOn w:val="Titre2"/>
    <w:next w:val="Normal"/>
    <w:link w:val="Titre1Car"/>
    <w:qFormat/>
    <w:rsid w:val="00C34563"/>
    <w:pPr>
      <w:spacing w:before="480" w:after="360"/>
      <w:ind w:right="6"/>
      <w:outlineLvl w:val="0"/>
    </w:pPr>
    <w:rPr>
      <w:sz w:val="24"/>
    </w:rPr>
  </w:style>
  <w:style w:type="paragraph" w:styleId="Titre2">
    <w:name w:val="heading 2"/>
    <w:basedOn w:val="Titre3"/>
    <w:next w:val="Normal"/>
    <w:link w:val="Titre2Car"/>
    <w:qFormat/>
    <w:rsid w:val="007D44EE"/>
    <w:pPr>
      <w:spacing w:before="360" w:after="240"/>
      <w:outlineLvl w:val="1"/>
    </w:pPr>
    <w:rPr>
      <w:b/>
      <w:u w:val="none"/>
    </w:rPr>
  </w:style>
  <w:style w:type="paragraph" w:styleId="Titre3">
    <w:name w:val="heading 3"/>
    <w:basedOn w:val="Titre4"/>
    <w:next w:val="Normal"/>
    <w:link w:val="Titre3Car"/>
    <w:unhideWhenUsed/>
    <w:qFormat/>
    <w:rsid w:val="007D44EE"/>
    <w:pPr>
      <w:ind w:left="567" w:hanging="567"/>
      <w:outlineLvl w:val="2"/>
    </w:pPr>
    <w:rPr>
      <w:i w:val="0"/>
    </w:rPr>
  </w:style>
  <w:style w:type="paragraph" w:styleId="Titre4">
    <w:name w:val="heading 4"/>
    <w:basedOn w:val="Normal"/>
    <w:next w:val="Normal"/>
    <w:link w:val="Titre4Car"/>
    <w:unhideWhenUsed/>
    <w:qFormat/>
    <w:rsid w:val="00702E2F"/>
    <w:pPr>
      <w:keepNext/>
      <w:keepLines/>
      <w:spacing w:before="240" w:after="120"/>
      <w:outlineLvl w:val="3"/>
    </w:pPr>
    <w:rPr>
      <w:rFonts w:asciiTheme="minorHAnsi" w:eastAsiaTheme="majorEastAsia" w:hAnsiTheme="minorHAnsi" w:cstheme="minorHAnsi"/>
      <w:bCs/>
      <w:i/>
      <w:iCs/>
      <w:u w:val="single"/>
    </w:rPr>
  </w:style>
  <w:style w:type="paragraph" w:styleId="Titre5">
    <w:name w:val="heading 5"/>
    <w:basedOn w:val="Normal"/>
    <w:next w:val="Normal"/>
    <w:link w:val="Titre5Car"/>
    <w:unhideWhenUsed/>
    <w:qFormat/>
    <w:rsid w:val="000D628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AutoList3">
    <w:name w:val="1AutoList3"/>
    <w:rsid w:val="003949B4"/>
    <w:pPr>
      <w:tabs>
        <w:tab w:val="left" w:pos="720"/>
      </w:tabs>
      <w:autoSpaceDE w:val="0"/>
      <w:autoSpaceDN w:val="0"/>
      <w:adjustRightInd w:val="0"/>
      <w:ind w:left="720" w:hanging="720"/>
    </w:pPr>
    <w:rPr>
      <w:szCs w:val="24"/>
    </w:rPr>
  </w:style>
  <w:style w:type="paragraph" w:styleId="Corpsdetexte">
    <w:name w:val="Body Text"/>
    <w:basedOn w:val="Normal"/>
    <w:rsid w:val="003949B4"/>
    <w:rPr>
      <w:sz w:val="24"/>
      <w:szCs w:val="24"/>
    </w:rPr>
  </w:style>
  <w:style w:type="paragraph" w:styleId="Titre">
    <w:name w:val="Title"/>
    <w:basedOn w:val="Normal"/>
    <w:qFormat/>
    <w:rsid w:val="0035713D"/>
    <w:pPr>
      <w:jc w:val="center"/>
    </w:pPr>
    <w:rPr>
      <w:rFonts w:asciiTheme="minorHAnsi" w:hAnsiTheme="minorHAnsi" w:cstheme="minorHAnsi"/>
      <w:b/>
      <w:bCs/>
      <w:sz w:val="32"/>
      <w:szCs w:val="24"/>
    </w:rPr>
  </w:style>
  <w:style w:type="paragraph" w:styleId="Normalcentr">
    <w:name w:val="Block Text"/>
    <w:basedOn w:val="Normal"/>
    <w:rsid w:val="003949B4"/>
    <w:pPr>
      <w:tabs>
        <w:tab w:val="left" w:pos="720"/>
        <w:tab w:val="left" w:pos="1440"/>
      </w:tabs>
      <w:spacing w:line="360" w:lineRule="auto"/>
      <w:ind w:left="1440" w:right="-1350" w:hanging="1440"/>
    </w:pPr>
    <w:rPr>
      <w:sz w:val="24"/>
      <w:szCs w:val="24"/>
    </w:rPr>
  </w:style>
  <w:style w:type="paragraph" w:customStyle="1" w:styleId="NumContHalf">
    <w:name w:val="NumContHalf"/>
    <w:basedOn w:val="Corpsdetexte"/>
    <w:rsid w:val="003949B4"/>
    <w:pPr>
      <w:spacing w:after="240"/>
      <w:ind w:firstLine="720"/>
    </w:pPr>
    <w:rPr>
      <w:szCs w:val="20"/>
    </w:rPr>
  </w:style>
  <w:style w:type="paragraph" w:customStyle="1" w:styleId="Article2L1">
    <w:name w:val="Article2_L1"/>
    <w:basedOn w:val="Normal"/>
    <w:next w:val="NumContHalf"/>
    <w:rsid w:val="003949B4"/>
    <w:pPr>
      <w:numPr>
        <w:numId w:val="2"/>
      </w:numPr>
      <w:spacing w:after="240"/>
      <w:jc w:val="center"/>
      <w:outlineLvl w:val="0"/>
    </w:pPr>
    <w:rPr>
      <w:sz w:val="24"/>
    </w:rPr>
  </w:style>
  <w:style w:type="paragraph" w:customStyle="1" w:styleId="Article2L2">
    <w:name w:val="Article2_L2"/>
    <w:basedOn w:val="Article2L1"/>
    <w:next w:val="NumContHalf"/>
    <w:rsid w:val="003949B4"/>
    <w:pPr>
      <w:numPr>
        <w:ilvl w:val="1"/>
        <w:numId w:val="1"/>
      </w:numPr>
      <w:jc w:val="both"/>
      <w:outlineLvl w:val="1"/>
    </w:pPr>
  </w:style>
  <w:style w:type="paragraph" w:customStyle="1" w:styleId="Article2L3">
    <w:name w:val="Article2_L3"/>
    <w:basedOn w:val="Article2L2"/>
    <w:next w:val="NumContHalf"/>
    <w:rsid w:val="003949B4"/>
    <w:pPr>
      <w:numPr>
        <w:ilvl w:val="2"/>
        <w:numId w:val="3"/>
      </w:numPr>
      <w:outlineLvl w:val="2"/>
    </w:pPr>
  </w:style>
  <w:style w:type="paragraph" w:customStyle="1" w:styleId="Article2L4">
    <w:name w:val="Article2_L4"/>
    <w:basedOn w:val="Article2L3"/>
    <w:next w:val="NumContHalf"/>
    <w:rsid w:val="003949B4"/>
    <w:pPr>
      <w:numPr>
        <w:ilvl w:val="3"/>
        <w:numId w:val="4"/>
      </w:numPr>
      <w:outlineLvl w:val="3"/>
    </w:pPr>
  </w:style>
  <w:style w:type="paragraph" w:customStyle="1" w:styleId="Article2L5">
    <w:name w:val="Article2_L5"/>
    <w:basedOn w:val="Article2L4"/>
    <w:next w:val="NumContHalf"/>
    <w:rsid w:val="003949B4"/>
    <w:pPr>
      <w:numPr>
        <w:ilvl w:val="4"/>
        <w:numId w:val="5"/>
      </w:numPr>
      <w:outlineLvl w:val="4"/>
    </w:pPr>
  </w:style>
  <w:style w:type="paragraph" w:customStyle="1" w:styleId="Article2L6">
    <w:name w:val="Article2_L6"/>
    <w:basedOn w:val="Article2L5"/>
    <w:next w:val="NumContHalf"/>
    <w:rsid w:val="003949B4"/>
    <w:pPr>
      <w:numPr>
        <w:ilvl w:val="5"/>
        <w:numId w:val="6"/>
      </w:numPr>
      <w:outlineLvl w:val="5"/>
    </w:pPr>
  </w:style>
  <w:style w:type="paragraph" w:customStyle="1" w:styleId="Article2L7">
    <w:name w:val="Article2_L7"/>
    <w:basedOn w:val="Article2L6"/>
    <w:next w:val="NumContHalf"/>
    <w:rsid w:val="003949B4"/>
    <w:pPr>
      <w:numPr>
        <w:ilvl w:val="6"/>
        <w:numId w:val="7"/>
      </w:numPr>
      <w:outlineLvl w:val="6"/>
    </w:pPr>
  </w:style>
  <w:style w:type="paragraph" w:customStyle="1" w:styleId="Article2L8">
    <w:name w:val="Article2_L8"/>
    <w:basedOn w:val="Article2L7"/>
    <w:next w:val="NumContHalf"/>
    <w:rsid w:val="003949B4"/>
    <w:pPr>
      <w:numPr>
        <w:ilvl w:val="7"/>
        <w:numId w:val="8"/>
      </w:numPr>
      <w:outlineLvl w:val="7"/>
    </w:pPr>
  </w:style>
  <w:style w:type="paragraph" w:styleId="Pieddepage">
    <w:name w:val="footer"/>
    <w:basedOn w:val="Normal"/>
    <w:link w:val="PieddepageCar"/>
    <w:uiPriority w:val="99"/>
    <w:rsid w:val="003949B4"/>
    <w:pPr>
      <w:tabs>
        <w:tab w:val="center" w:pos="4680"/>
        <w:tab w:val="right" w:pos="10800"/>
      </w:tabs>
    </w:pPr>
    <w:rPr>
      <w:sz w:val="24"/>
    </w:rPr>
  </w:style>
  <w:style w:type="paragraph" w:styleId="Corpsdetexte2">
    <w:name w:val="Body Text 2"/>
    <w:basedOn w:val="Normal"/>
    <w:rsid w:val="003949B4"/>
    <w:pPr>
      <w:ind w:right="720"/>
    </w:pPr>
    <w:rPr>
      <w:sz w:val="24"/>
      <w:szCs w:val="24"/>
    </w:rPr>
  </w:style>
  <w:style w:type="paragraph" w:styleId="Textedebulles">
    <w:name w:val="Balloon Text"/>
    <w:basedOn w:val="Normal"/>
    <w:semiHidden/>
    <w:rsid w:val="00344AB9"/>
    <w:rPr>
      <w:rFonts w:ascii="Tahoma" w:hAnsi="Tahoma" w:cs="Tahoma"/>
      <w:sz w:val="16"/>
      <w:szCs w:val="16"/>
    </w:rPr>
  </w:style>
  <w:style w:type="character" w:styleId="Marquedecommentaire">
    <w:name w:val="annotation reference"/>
    <w:rsid w:val="00C47724"/>
    <w:rPr>
      <w:sz w:val="16"/>
      <w:szCs w:val="16"/>
    </w:rPr>
  </w:style>
  <w:style w:type="paragraph" w:styleId="Commentaire">
    <w:name w:val="annotation text"/>
    <w:basedOn w:val="Normal"/>
    <w:link w:val="CommentaireCar"/>
    <w:rsid w:val="00C47724"/>
  </w:style>
  <w:style w:type="paragraph" w:styleId="Objetducommentaire">
    <w:name w:val="annotation subject"/>
    <w:basedOn w:val="Commentaire"/>
    <w:next w:val="Commentaire"/>
    <w:link w:val="ObjetducommentaireCar"/>
    <w:rsid w:val="00C47724"/>
    <w:rPr>
      <w:b/>
      <w:bCs/>
    </w:rPr>
  </w:style>
  <w:style w:type="paragraph" w:styleId="Textebrut">
    <w:name w:val="Plain Text"/>
    <w:basedOn w:val="Normal"/>
    <w:rsid w:val="00D518AE"/>
    <w:rPr>
      <w:rFonts w:ascii="Times" w:hAnsi="Times"/>
    </w:rPr>
  </w:style>
  <w:style w:type="paragraph" w:styleId="Paragraphedeliste">
    <w:name w:val="List Paragraph"/>
    <w:basedOn w:val="Normal"/>
    <w:uiPriority w:val="34"/>
    <w:qFormat/>
    <w:rsid w:val="002B7E22"/>
    <w:pPr>
      <w:ind w:left="720"/>
    </w:pPr>
  </w:style>
  <w:style w:type="table" w:styleId="Grilledutableau">
    <w:name w:val="Table Grid"/>
    <w:basedOn w:val="TableauNormal"/>
    <w:rsid w:val="00B1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02B7A"/>
    <w:pPr>
      <w:tabs>
        <w:tab w:val="center" w:pos="4680"/>
        <w:tab w:val="right" w:pos="9360"/>
      </w:tabs>
    </w:pPr>
  </w:style>
  <w:style w:type="character" w:customStyle="1" w:styleId="En-tteCar">
    <w:name w:val="En-tête Car"/>
    <w:basedOn w:val="Policepardfaut"/>
    <w:link w:val="En-tte"/>
    <w:rsid w:val="00A02B7A"/>
  </w:style>
  <w:style w:type="character" w:customStyle="1" w:styleId="PieddepageCar">
    <w:name w:val="Pied de page Car"/>
    <w:link w:val="Pieddepage"/>
    <w:uiPriority w:val="99"/>
    <w:rsid w:val="00A02B7A"/>
    <w:rPr>
      <w:sz w:val="24"/>
    </w:rPr>
  </w:style>
  <w:style w:type="character" w:customStyle="1" w:styleId="User-entered">
    <w:name w:val="User-entered"/>
    <w:rsid w:val="00641FB1"/>
    <w:rPr>
      <w:color w:val="0000FF"/>
    </w:rPr>
  </w:style>
  <w:style w:type="paragraph" w:customStyle="1" w:styleId="TableBody">
    <w:name w:val="Table Body"/>
    <w:basedOn w:val="Normal"/>
    <w:link w:val="TableBodyChar"/>
    <w:rsid w:val="00641FB1"/>
    <w:pPr>
      <w:widowControl w:val="0"/>
      <w:spacing w:line="240" w:lineRule="atLeast"/>
    </w:pPr>
    <w:rPr>
      <w:rFonts w:ascii="Georgia" w:hAnsi="Georgia"/>
      <w:sz w:val="18"/>
      <w:szCs w:val="22"/>
    </w:rPr>
  </w:style>
  <w:style w:type="character" w:customStyle="1" w:styleId="TableBodyChar">
    <w:name w:val="Table Body Char"/>
    <w:link w:val="TableBody"/>
    <w:rsid w:val="00641FB1"/>
    <w:rPr>
      <w:rFonts w:ascii="Georgia" w:hAnsi="Georgia"/>
      <w:sz w:val="18"/>
      <w:szCs w:val="22"/>
    </w:rPr>
  </w:style>
  <w:style w:type="paragraph" w:customStyle="1" w:styleId="BodyTextHanging">
    <w:name w:val="Body Text Hanging"/>
    <w:basedOn w:val="Corpsdetexte"/>
    <w:rsid w:val="00641FB1"/>
    <w:pPr>
      <w:tabs>
        <w:tab w:val="left" w:pos="432"/>
        <w:tab w:val="left" w:pos="936"/>
      </w:tabs>
      <w:spacing w:after="240" w:line="240" w:lineRule="exact"/>
      <w:ind w:firstLine="432"/>
    </w:pPr>
    <w:rPr>
      <w:rFonts w:ascii="Georgia" w:hAnsi="Georgia"/>
      <w:sz w:val="19"/>
    </w:rPr>
  </w:style>
  <w:style w:type="character" w:customStyle="1" w:styleId="DefinedTerm">
    <w:name w:val="Defined Term"/>
    <w:rsid w:val="00641FB1"/>
    <w:rPr>
      <w:u w:val="single"/>
    </w:rPr>
  </w:style>
  <w:style w:type="character" w:customStyle="1" w:styleId="Heading2">
    <w:name w:val="Heading2"/>
    <w:rsid w:val="00016BB1"/>
    <w:rPr>
      <w:u w:val="single"/>
    </w:rPr>
  </w:style>
  <w:style w:type="character" w:customStyle="1" w:styleId="BodyTextHangingChar">
    <w:name w:val="Body Text Hanging Char"/>
    <w:rsid w:val="00016BB1"/>
    <w:rPr>
      <w:rFonts w:ascii="Georgia" w:hAnsi="Georgia"/>
      <w:sz w:val="19"/>
      <w:szCs w:val="24"/>
      <w:lang w:val="fr-FR" w:eastAsia="fr-FR" w:bidi="fr-FR"/>
    </w:rPr>
  </w:style>
  <w:style w:type="paragraph" w:customStyle="1" w:styleId="HeadingText">
    <w:name w:val="Heading Text"/>
    <w:basedOn w:val="BodyTextHanging"/>
    <w:rsid w:val="00F56095"/>
    <w:pPr>
      <w:spacing w:after="120"/>
    </w:pPr>
  </w:style>
  <w:style w:type="paragraph" w:customStyle="1" w:styleId="AddressBlock">
    <w:name w:val="AddressBlock"/>
    <w:basedOn w:val="Normal"/>
    <w:link w:val="AddressBlockCharChar"/>
    <w:rsid w:val="00062C54"/>
    <w:pPr>
      <w:tabs>
        <w:tab w:val="left" w:pos="864"/>
        <w:tab w:val="right" w:leader="underscore" w:pos="4320"/>
      </w:tabs>
      <w:spacing w:line="240" w:lineRule="atLeast"/>
    </w:pPr>
    <w:rPr>
      <w:szCs w:val="24"/>
    </w:rPr>
  </w:style>
  <w:style w:type="character" w:customStyle="1" w:styleId="AddressBlockCharChar">
    <w:name w:val="AddressBlock Char Char"/>
    <w:link w:val="AddressBlock"/>
    <w:rsid w:val="00062C54"/>
    <w:rPr>
      <w:sz w:val="22"/>
      <w:szCs w:val="24"/>
    </w:rPr>
  </w:style>
  <w:style w:type="character" w:customStyle="1" w:styleId="Titre1Car">
    <w:name w:val="Titre 1 Car"/>
    <w:link w:val="Titre1"/>
    <w:locked/>
    <w:rsid w:val="00C34563"/>
    <w:rPr>
      <w:rFonts w:asciiTheme="minorHAnsi" w:eastAsiaTheme="majorEastAsia" w:hAnsiTheme="minorHAnsi" w:cstheme="minorHAnsi"/>
      <w:b/>
      <w:bCs/>
      <w:iCs/>
      <w:sz w:val="24"/>
    </w:rPr>
  </w:style>
  <w:style w:type="character" w:customStyle="1" w:styleId="Titre2Car">
    <w:name w:val="Titre 2 Car"/>
    <w:link w:val="Titre2"/>
    <w:locked/>
    <w:rsid w:val="007D44EE"/>
    <w:rPr>
      <w:rFonts w:asciiTheme="minorHAnsi" w:eastAsiaTheme="majorEastAsia" w:hAnsiTheme="minorHAnsi" w:cstheme="minorHAnsi"/>
      <w:b/>
      <w:bCs/>
      <w:iCs/>
      <w:sz w:val="22"/>
    </w:rPr>
  </w:style>
  <w:style w:type="character" w:customStyle="1" w:styleId="Titre3Car">
    <w:name w:val="Titre 3 Car"/>
    <w:basedOn w:val="Policepardfaut"/>
    <w:link w:val="Titre3"/>
    <w:rsid w:val="007D44EE"/>
    <w:rPr>
      <w:rFonts w:asciiTheme="minorHAnsi" w:eastAsiaTheme="majorEastAsia" w:hAnsiTheme="minorHAnsi" w:cstheme="minorHAnsi"/>
      <w:bCs/>
      <w:iCs/>
      <w:sz w:val="22"/>
      <w:u w:val="single"/>
    </w:rPr>
  </w:style>
  <w:style w:type="character" w:customStyle="1" w:styleId="Titre4Car">
    <w:name w:val="Titre 4 Car"/>
    <w:basedOn w:val="Policepardfaut"/>
    <w:link w:val="Titre4"/>
    <w:rsid w:val="00702E2F"/>
    <w:rPr>
      <w:rFonts w:asciiTheme="minorHAnsi" w:eastAsiaTheme="majorEastAsia" w:hAnsiTheme="minorHAnsi" w:cstheme="minorHAnsi"/>
      <w:bCs/>
      <w:i/>
      <w:iCs/>
      <w:sz w:val="22"/>
      <w:u w:val="single"/>
    </w:rPr>
  </w:style>
  <w:style w:type="paragraph" w:styleId="Rvision">
    <w:name w:val="Revision"/>
    <w:hidden/>
    <w:uiPriority w:val="99"/>
    <w:semiHidden/>
    <w:rsid w:val="004D34DE"/>
    <w:rPr>
      <w:rFonts w:ascii="Calibri" w:hAnsi="Calibri"/>
      <w:sz w:val="22"/>
    </w:rPr>
  </w:style>
  <w:style w:type="paragraph" w:styleId="Retraitcorpsdetexte">
    <w:name w:val="Body Text Indent"/>
    <w:basedOn w:val="Normal"/>
    <w:link w:val="RetraitcorpsdetexteCar"/>
    <w:semiHidden/>
    <w:unhideWhenUsed/>
    <w:rsid w:val="00314A66"/>
    <w:pPr>
      <w:spacing w:after="120"/>
      <w:ind w:left="283"/>
    </w:pPr>
  </w:style>
  <w:style w:type="character" w:customStyle="1" w:styleId="RetraitcorpsdetexteCar">
    <w:name w:val="Retrait corps de texte Car"/>
    <w:basedOn w:val="Policepardfaut"/>
    <w:link w:val="Retraitcorpsdetexte"/>
    <w:semiHidden/>
    <w:rsid w:val="00314A66"/>
    <w:rPr>
      <w:rFonts w:ascii="Calibri" w:hAnsi="Calibri"/>
      <w:sz w:val="22"/>
    </w:rPr>
  </w:style>
  <w:style w:type="character" w:customStyle="1" w:styleId="Titre5Car">
    <w:name w:val="Titre 5 Car"/>
    <w:basedOn w:val="Policepardfaut"/>
    <w:link w:val="Titre5"/>
    <w:rsid w:val="000D6287"/>
    <w:rPr>
      <w:rFonts w:asciiTheme="majorHAnsi" w:eastAsiaTheme="majorEastAsia" w:hAnsiTheme="majorHAnsi" w:cstheme="majorBidi"/>
      <w:color w:val="243F60" w:themeColor="accent1" w:themeShade="7F"/>
      <w:sz w:val="22"/>
    </w:rPr>
  </w:style>
  <w:style w:type="character" w:customStyle="1" w:styleId="ObjetducommentaireCar">
    <w:name w:val="Objet du commentaire Car"/>
    <w:link w:val="Objetducommentaire"/>
    <w:rsid w:val="006B4136"/>
    <w:rPr>
      <w:rFonts w:ascii="Calibri" w:hAnsi="Calibri"/>
      <w:b/>
      <w:bCs/>
      <w:sz w:val="22"/>
    </w:rPr>
  </w:style>
  <w:style w:type="character" w:styleId="Textedelespacerserv">
    <w:name w:val="Placeholder Text"/>
    <w:basedOn w:val="Policepardfaut"/>
    <w:uiPriority w:val="99"/>
    <w:semiHidden/>
    <w:rsid w:val="00B9799F"/>
    <w:rPr>
      <w:color w:val="808080"/>
    </w:rPr>
  </w:style>
  <w:style w:type="character" w:customStyle="1" w:styleId="CommentaireCar">
    <w:name w:val="Commentaire Car"/>
    <w:basedOn w:val="Policepardfaut"/>
    <w:link w:val="Commentaire"/>
    <w:rsid w:val="0056305D"/>
    <w:rPr>
      <w:rFonts w:ascii="Calibri" w:hAnsi="Calibri"/>
      <w:sz w:val="22"/>
    </w:rPr>
  </w:style>
  <w:style w:type="character" w:styleId="Lienhypertexte">
    <w:name w:val="Hyperlink"/>
    <w:basedOn w:val="Policepardfaut"/>
    <w:uiPriority w:val="99"/>
    <w:unhideWhenUsed/>
    <w:rsid w:val="00800949"/>
    <w:rPr>
      <w:color w:val="0000FF" w:themeColor="hyperlink"/>
      <w:u w:val="single"/>
    </w:rPr>
  </w:style>
  <w:style w:type="character" w:styleId="Lienhypertextesuivivisit">
    <w:name w:val="FollowedHyperlink"/>
    <w:basedOn w:val="Policepardfaut"/>
    <w:semiHidden/>
    <w:unhideWhenUsed/>
    <w:rsid w:val="00FF5885"/>
    <w:rPr>
      <w:color w:val="800080" w:themeColor="followedHyperlink"/>
      <w:u w:val="single"/>
    </w:rPr>
  </w:style>
  <w:style w:type="paragraph" w:styleId="En-ttedetabledesmatires">
    <w:name w:val="TOC Heading"/>
    <w:basedOn w:val="Titre1"/>
    <w:next w:val="Normal"/>
    <w:uiPriority w:val="39"/>
    <w:unhideWhenUsed/>
    <w:qFormat/>
    <w:rsid w:val="00BC5B65"/>
    <w:pPr>
      <w:spacing w:after="0" w:line="276" w:lineRule="auto"/>
      <w:ind w:left="0" w:right="0" w:firstLine="0"/>
      <w:jc w:val="left"/>
      <w:outlineLvl w:val="9"/>
    </w:pPr>
    <w:rPr>
      <w:rFonts w:asciiTheme="majorHAnsi" w:hAnsiTheme="majorHAnsi" w:cstheme="majorBidi"/>
      <w:iCs w:val="0"/>
      <w:color w:val="365F91" w:themeColor="accent1" w:themeShade="BF"/>
      <w:sz w:val="28"/>
      <w:szCs w:val="28"/>
      <w:lang w:bidi="ar-SA"/>
    </w:rPr>
  </w:style>
  <w:style w:type="paragraph" w:styleId="TM1">
    <w:name w:val="toc 1"/>
    <w:basedOn w:val="Normal"/>
    <w:next w:val="Normal"/>
    <w:autoRedefine/>
    <w:uiPriority w:val="39"/>
    <w:unhideWhenUsed/>
    <w:rsid w:val="002A1C59"/>
    <w:pPr>
      <w:tabs>
        <w:tab w:val="left" w:pos="567"/>
        <w:tab w:val="right" w:leader="dot" w:pos="9017"/>
      </w:tabs>
      <w:spacing w:before="60"/>
    </w:pPr>
    <w:rPr>
      <w:noProof/>
    </w:rPr>
  </w:style>
  <w:style w:type="paragraph" w:styleId="TM2">
    <w:name w:val="toc 2"/>
    <w:basedOn w:val="Normal"/>
    <w:next w:val="Normal"/>
    <w:autoRedefine/>
    <w:uiPriority w:val="39"/>
    <w:unhideWhenUsed/>
    <w:rsid w:val="002A1C59"/>
    <w:pPr>
      <w:tabs>
        <w:tab w:val="left" w:pos="1134"/>
        <w:tab w:val="right" w:leader="dot" w:pos="9017"/>
      </w:tabs>
      <w:ind w:left="1134" w:hanging="567"/>
    </w:pPr>
    <w:rPr>
      <w:noProof/>
      <w:sz w:val="20"/>
    </w:rPr>
  </w:style>
  <w:style w:type="paragraph" w:styleId="TM3">
    <w:name w:val="toc 3"/>
    <w:basedOn w:val="Normal"/>
    <w:next w:val="Normal"/>
    <w:autoRedefine/>
    <w:uiPriority w:val="39"/>
    <w:unhideWhenUsed/>
    <w:rsid w:val="00BC5B65"/>
    <w:pPr>
      <w:spacing w:after="100"/>
      <w:ind w:left="440"/>
    </w:pPr>
  </w:style>
  <w:style w:type="paragraph" w:styleId="Retraitcorpsdetexte2">
    <w:name w:val="Body Text Indent 2"/>
    <w:basedOn w:val="Normal"/>
    <w:link w:val="Retraitcorpsdetexte2Car"/>
    <w:semiHidden/>
    <w:unhideWhenUsed/>
    <w:rsid w:val="003255B5"/>
    <w:pPr>
      <w:spacing w:after="120" w:line="480" w:lineRule="auto"/>
      <w:ind w:left="283"/>
    </w:pPr>
  </w:style>
  <w:style w:type="character" w:customStyle="1" w:styleId="Retraitcorpsdetexte2Car">
    <w:name w:val="Retrait corps de texte 2 Car"/>
    <w:basedOn w:val="Policepardfaut"/>
    <w:link w:val="Retraitcorpsdetexte2"/>
    <w:semiHidden/>
    <w:rsid w:val="003255B5"/>
    <w:rPr>
      <w:rFonts w:ascii="Calibri" w:hAnsi="Calibri"/>
      <w:sz w:val="22"/>
    </w:rPr>
  </w:style>
  <w:style w:type="character" w:styleId="Numrodepage">
    <w:name w:val="page number"/>
    <w:basedOn w:val="Policepardfaut"/>
    <w:rsid w:val="00976FA7"/>
  </w:style>
  <w:style w:type="paragraph" w:customStyle="1" w:styleId="Normalcentr1">
    <w:name w:val="Normal centré1"/>
    <w:basedOn w:val="Normal"/>
    <w:rsid w:val="00976FA7"/>
    <w:pPr>
      <w:tabs>
        <w:tab w:val="left" w:pos="851"/>
      </w:tabs>
      <w:ind w:left="567" w:right="-1" w:hanging="567"/>
    </w:pPr>
    <w:rPr>
      <w:rFonts w:ascii="Times New Roman" w:hAnsi="Times New Roman"/>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0831">
      <w:bodyDiv w:val="1"/>
      <w:marLeft w:val="0"/>
      <w:marRight w:val="0"/>
      <w:marTop w:val="0"/>
      <w:marBottom w:val="0"/>
      <w:divBdr>
        <w:top w:val="none" w:sz="0" w:space="0" w:color="auto"/>
        <w:left w:val="none" w:sz="0" w:space="0" w:color="auto"/>
        <w:bottom w:val="none" w:sz="0" w:space="0" w:color="auto"/>
        <w:right w:val="none" w:sz="0" w:space="0" w:color="auto"/>
      </w:divBdr>
    </w:div>
    <w:div w:id="276453520">
      <w:bodyDiv w:val="1"/>
      <w:marLeft w:val="0"/>
      <w:marRight w:val="0"/>
      <w:marTop w:val="0"/>
      <w:marBottom w:val="0"/>
      <w:divBdr>
        <w:top w:val="none" w:sz="0" w:space="0" w:color="auto"/>
        <w:left w:val="none" w:sz="0" w:space="0" w:color="auto"/>
        <w:bottom w:val="none" w:sz="0" w:space="0" w:color="auto"/>
        <w:right w:val="none" w:sz="0" w:space="0" w:color="auto"/>
      </w:divBdr>
    </w:div>
    <w:div w:id="671026840">
      <w:bodyDiv w:val="1"/>
      <w:marLeft w:val="0"/>
      <w:marRight w:val="0"/>
      <w:marTop w:val="0"/>
      <w:marBottom w:val="0"/>
      <w:divBdr>
        <w:top w:val="none" w:sz="0" w:space="0" w:color="auto"/>
        <w:left w:val="none" w:sz="0" w:space="0" w:color="auto"/>
        <w:bottom w:val="none" w:sz="0" w:space="0" w:color="auto"/>
        <w:right w:val="none" w:sz="0" w:space="0" w:color="auto"/>
      </w:divBdr>
    </w:div>
    <w:div w:id="804081854">
      <w:bodyDiv w:val="1"/>
      <w:marLeft w:val="0"/>
      <w:marRight w:val="0"/>
      <w:marTop w:val="0"/>
      <w:marBottom w:val="0"/>
      <w:divBdr>
        <w:top w:val="none" w:sz="0" w:space="0" w:color="auto"/>
        <w:left w:val="none" w:sz="0" w:space="0" w:color="auto"/>
        <w:bottom w:val="none" w:sz="0" w:space="0" w:color="auto"/>
        <w:right w:val="none" w:sz="0" w:space="0" w:color="auto"/>
      </w:divBdr>
    </w:div>
    <w:div w:id="955020016">
      <w:bodyDiv w:val="1"/>
      <w:marLeft w:val="0"/>
      <w:marRight w:val="0"/>
      <w:marTop w:val="0"/>
      <w:marBottom w:val="0"/>
      <w:divBdr>
        <w:top w:val="none" w:sz="0" w:space="0" w:color="auto"/>
        <w:left w:val="none" w:sz="0" w:space="0" w:color="auto"/>
        <w:bottom w:val="none" w:sz="0" w:space="0" w:color="auto"/>
        <w:right w:val="none" w:sz="0" w:space="0" w:color="auto"/>
      </w:divBdr>
    </w:div>
    <w:div w:id="1015695625">
      <w:bodyDiv w:val="1"/>
      <w:marLeft w:val="0"/>
      <w:marRight w:val="0"/>
      <w:marTop w:val="0"/>
      <w:marBottom w:val="0"/>
      <w:divBdr>
        <w:top w:val="none" w:sz="0" w:space="0" w:color="auto"/>
        <w:left w:val="none" w:sz="0" w:space="0" w:color="auto"/>
        <w:bottom w:val="none" w:sz="0" w:space="0" w:color="auto"/>
        <w:right w:val="none" w:sz="0" w:space="0" w:color="auto"/>
      </w:divBdr>
    </w:div>
    <w:div w:id="1395618443">
      <w:bodyDiv w:val="1"/>
      <w:marLeft w:val="0"/>
      <w:marRight w:val="0"/>
      <w:marTop w:val="0"/>
      <w:marBottom w:val="0"/>
      <w:divBdr>
        <w:top w:val="none" w:sz="0" w:space="0" w:color="auto"/>
        <w:left w:val="none" w:sz="0" w:space="0" w:color="auto"/>
        <w:bottom w:val="none" w:sz="0" w:space="0" w:color="auto"/>
        <w:right w:val="none" w:sz="0" w:space="0" w:color="auto"/>
      </w:divBdr>
    </w:div>
    <w:div w:id="1548570055">
      <w:bodyDiv w:val="1"/>
      <w:marLeft w:val="0"/>
      <w:marRight w:val="0"/>
      <w:marTop w:val="0"/>
      <w:marBottom w:val="0"/>
      <w:divBdr>
        <w:top w:val="none" w:sz="0" w:space="0" w:color="auto"/>
        <w:left w:val="none" w:sz="0" w:space="0" w:color="auto"/>
        <w:bottom w:val="none" w:sz="0" w:space="0" w:color="auto"/>
        <w:right w:val="none" w:sz="0" w:space="0" w:color="auto"/>
      </w:divBdr>
    </w:div>
    <w:div w:id="1715303305">
      <w:bodyDiv w:val="1"/>
      <w:marLeft w:val="0"/>
      <w:marRight w:val="0"/>
      <w:marTop w:val="0"/>
      <w:marBottom w:val="0"/>
      <w:divBdr>
        <w:top w:val="none" w:sz="0" w:space="0" w:color="auto"/>
        <w:left w:val="none" w:sz="0" w:space="0" w:color="auto"/>
        <w:bottom w:val="none" w:sz="0" w:space="0" w:color="auto"/>
        <w:right w:val="none" w:sz="0" w:space="0" w:color="auto"/>
      </w:divBdr>
    </w:div>
    <w:div w:id="1860271190">
      <w:bodyDiv w:val="1"/>
      <w:marLeft w:val="0"/>
      <w:marRight w:val="0"/>
      <w:marTop w:val="0"/>
      <w:marBottom w:val="0"/>
      <w:divBdr>
        <w:top w:val="none" w:sz="0" w:space="0" w:color="auto"/>
        <w:left w:val="none" w:sz="0" w:space="0" w:color="auto"/>
        <w:bottom w:val="none" w:sz="0" w:space="0" w:color="auto"/>
        <w:right w:val="none" w:sz="0" w:space="0" w:color="auto"/>
      </w:divBdr>
    </w:div>
    <w:div w:id="1901283480">
      <w:bodyDiv w:val="1"/>
      <w:marLeft w:val="0"/>
      <w:marRight w:val="0"/>
      <w:marTop w:val="0"/>
      <w:marBottom w:val="0"/>
      <w:divBdr>
        <w:top w:val="none" w:sz="0" w:space="0" w:color="auto"/>
        <w:left w:val="none" w:sz="0" w:space="0" w:color="auto"/>
        <w:bottom w:val="none" w:sz="0" w:space="0" w:color="auto"/>
        <w:right w:val="none" w:sz="0" w:space="0" w:color="auto"/>
      </w:divBdr>
    </w:div>
    <w:div w:id="1912541489">
      <w:bodyDiv w:val="1"/>
      <w:marLeft w:val="0"/>
      <w:marRight w:val="0"/>
      <w:marTop w:val="0"/>
      <w:marBottom w:val="0"/>
      <w:divBdr>
        <w:top w:val="none" w:sz="0" w:space="0" w:color="auto"/>
        <w:left w:val="none" w:sz="0" w:space="0" w:color="auto"/>
        <w:bottom w:val="none" w:sz="0" w:space="0" w:color="auto"/>
        <w:right w:val="none" w:sz="0" w:space="0" w:color="auto"/>
      </w:divBdr>
    </w:div>
    <w:div w:id="21344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18EB-D16E-4119-AB98-608FEE17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7602</Words>
  <Characters>41813</Characters>
  <Application>Microsoft Office Word</Application>
  <DocSecurity>0</DocSecurity>
  <Lines>348</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de mandat de PI</vt:lpstr>
      <vt:lpstr>INTER-INSTITUTIONAL AGREEMENT</vt:lpstr>
    </vt:vector>
  </TitlesOfParts>
  <Company>Caltech</Company>
  <LinksUpToDate>false</LinksUpToDate>
  <CharactersWithSpaces>49317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mandat de PI</dc:title>
  <dc:creator>nathalie.manaud@cea.fr;Nathalie Manaud</dc:creator>
  <cp:keywords>Mandat de PI, covalliance</cp:keywords>
  <cp:lastModifiedBy>Nathalie MANAUD</cp:lastModifiedBy>
  <cp:revision>2</cp:revision>
  <cp:lastPrinted>2016-03-10T08:40:00Z</cp:lastPrinted>
  <dcterms:created xsi:type="dcterms:W3CDTF">2017-02-02T15:31:00Z</dcterms:created>
  <dcterms:modified xsi:type="dcterms:W3CDTF">2017-02-02T15:31:00Z</dcterms:modified>
</cp:coreProperties>
</file>